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7D" w:rsidRPr="0099297D" w:rsidRDefault="0099297D" w:rsidP="0099297D">
      <w:pPr>
        <w:spacing w:before="0"/>
        <w:jc w:val="center"/>
        <w:rPr>
          <w:b/>
          <w:sz w:val="36"/>
          <w:szCs w:val="32"/>
        </w:rPr>
      </w:pPr>
      <w:r w:rsidRPr="0099297D">
        <w:rPr>
          <w:b/>
          <w:sz w:val="36"/>
          <w:szCs w:val="32"/>
        </w:rPr>
        <w:t>Osnovy – ZEMĚPIS – septima</w:t>
      </w:r>
    </w:p>
    <w:p w:rsidR="0099297D" w:rsidRPr="0099297D" w:rsidRDefault="0099297D" w:rsidP="0099297D">
      <w:pPr>
        <w:spacing w:before="0"/>
        <w:rPr>
          <w:b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2"/>
        <w:gridCol w:w="6221"/>
        <w:gridCol w:w="3571"/>
      </w:tblGrid>
      <w:tr w:rsidR="0099297D" w:rsidTr="0099297D">
        <w:tc>
          <w:tcPr>
            <w:tcW w:w="1811" w:type="pct"/>
            <w:shd w:val="clear" w:color="auto" w:fill="auto"/>
          </w:tcPr>
          <w:p w:rsidR="0099297D" w:rsidRPr="002731CF" w:rsidRDefault="0099297D" w:rsidP="0099297D">
            <w:pPr>
              <w:spacing w:before="0"/>
              <w:rPr>
                <w:b/>
              </w:rPr>
            </w:pPr>
            <w:r>
              <w:rPr>
                <w:b/>
              </w:rPr>
              <w:t xml:space="preserve">Očekávané výstupy – žák </w:t>
            </w:r>
            <w:r w:rsidRPr="002731CF">
              <w:rPr>
                <w:b/>
              </w:rPr>
              <w:t xml:space="preserve">RVP </w:t>
            </w:r>
          </w:p>
        </w:tc>
        <w:tc>
          <w:tcPr>
            <w:tcW w:w="2026" w:type="pct"/>
            <w:shd w:val="clear" w:color="auto" w:fill="auto"/>
          </w:tcPr>
          <w:p w:rsidR="0099297D" w:rsidRPr="002731CF" w:rsidRDefault="0099297D" w:rsidP="0099297D">
            <w:pPr>
              <w:spacing w:before="0"/>
              <w:rPr>
                <w:b/>
              </w:rPr>
            </w:pPr>
            <w:r w:rsidRPr="002731CF">
              <w:rPr>
                <w:b/>
              </w:rPr>
              <w:t xml:space="preserve">Školní výstupy – žák </w:t>
            </w:r>
          </w:p>
        </w:tc>
        <w:tc>
          <w:tcPr>
            <w:tcW w:w="1163" w:type="pct"/>
            <w:shd w:val="clear" w:color="auto" w:fill="auto"/>
          </w:tcPr>
          <w:p w:rsidR="0099297D" w:rsidRPr="002731CF" w:rsidRDefault="0099297D" w:rsidP="0099297D">
            <w:pPr>
              <w:spacing w:before="0"/>
              <w:rPr>
                <w:b/>
              </w:rPr>
            </w:pPr>
            <w:r w:rsidRPr="002731CF">
              <w:rPr>
                <w:b/>
              </w:rPr>
              <w:t>Učivo</w:t>
            </w:r>
          </w:p>
        </w:tc>
      </w:tr>
      <w:tr w:rsidR="0099297D" w:rsidTr="0099297D">
        <w:tc>
          <w:tcPr>
            <w:tcW w:w="1811" w:type="pct"/>
            <w:vMerge w:val="restart"/>
            <w:shd w:val="clear" w:color="auto" w:fill="auto"/>
          </w:tcPr>
          <w:p w:rsidR="0099297D" w:rsidRPr="0099297D" w:rsidRDefault="0099297D" w:rsidP="0099297D">
            <w:pPr>
              <w:spacing w:before="0"/>
              <w:rPr>
                <w:b/>
                <w:sz w:val="20"/>
                <w:szCs w:val="22"/>
              </w:rPr>
            </w:pPr>
            <w:r w:rsidRPr="0099297D">
              <w:rPr>
                <w:b/>
                <w:sz w:val="20"/>
                <w:szCs w:val="22"/>
              </w:rPr>
              <w:t>Téma: Evropa</w:t>
            </w:r>
          </w:p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rozlišuje na územních příkladech regionální, státní, </w:t>
            </w:r>
            <w:proofErr w:type="spellStart"/>
            <w:r w:rsidRPr="0099297D">
              <w:rPr>
                <w:sz w:val="20"/>
                <w:szCs w:val="22"/>
              </w:rPr>
              <w:t>makroregionální</w:t>
            </w:r>
            <w:proofErr w:type="spellEnd"/>
            <w:r w:rsidRPr="0099297D">
              <w:rPr>
                <w:sz w:val="20"/>
                <w:szCs w:val="22"/>
              </w:rPr>
              <w:t xml:space="preserve"> a globální dimenzi  </w:t>
            </w:r>
          </w:p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zhodnotí přírodní, kulturní, hospodářské poměry jednotlivých částí </w:t>
            </w:r>
          </w:p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vyhledá místa, která ochraňuje UNESCO</w:t>
            </w:r>
          </w:p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orientuje se v různých mapách a diagramech </w:t>
            </w:r>
          </w:p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interpretuje číselné geografické údaje</w:t>
            </w:r>
          </w:p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 w:val="restart"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* pojmenovat základní prvky a složky přírodní sféry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* prokázat znalosti příčin a důsledky přírodních procesů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* popsat polohu a rozložení hlavních center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* lokalizovat hlavní dopravní osy a uzly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* zhodnotit z různých hledisek polohu, přírodní poměry, 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   obyvatelstvo, kultury a význam makroregionu ve světě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* zhodnotit jednotlivé celky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>*dokáže v hodině vyhledat z </w:t>
            </w:r>
            <w:proofErr w:type="gramStart"/>
            <w:r w:rsidRPr="0099297D">
              <w:rPr>
                <w:sz w:val="20"/>
                <w:szCs w:val="22"/>
              </w:rPr>
              <w:t xml:space="preserve">www. a </w:t>
            </w:r>
            <w:proofErr w:type="spellStart"/>
            <w:r w:rsidRPr="0099297D">
              <w:rPr>
                <w:sz w:val="20"/>
                <w:szCs w:val="22"/>
              </w:rPr>
              <w:t>uprraví</w:t>
            </w:r>
            <w:proofErr w:type="spellEnd"/>
            <w:proofErr w:type="gramEnd"/>
            <w:r w:rsidRPr="0099297D">
              <w:rPr>
                <w:sz w:val="20"/>
                <w:szCs w:val="22"/>
              </w:rPr>
              <w:t xml:space="preserve"> ji MS WORD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*vyhledá na www. </w:t>
            </w:r>
            <w:proofErr w:type="gramStart"/>
            <w:r w:rsidRPr="0099297D">
              <w:rPr>
                <w:sz w:val="20"/>
                <w:szCs w:val="22"/>
              </w:rPr>
              <w:t>nejnovější</w:t>
            </w:r>
            <w:proofErr w:type="gramEnd"/>
            <w:r w:rsidRPr="0099297D">
              <w:rPr>
                <w:sz w:val="20"/>
                <w:szCs w:val="22"/>
              </w:rPr>
              <w:t xml:space="preserve"> informace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  <w:szCs w:val="22"/>
              </w:rPr>
            </w:pPr>
            <w:r w:rsidRPr="0099297D">
              <w:rPr>
                <w:sz w:val="20"/>
                <w:szCs w:val="22"/>
              </w:rPr>
              <w:t xml:space="preserve">*zná www. </w:t>
            </w:r>
            <w:proofErr w:type="gramStart"/>
            <w:r w:rsidRPr="0099297D">
              <w:rPr>
                <w:sz w:val="20"/>
                <w:szCs w:val="22"/>
              </w:rPr>
              <w:t>stránky</w:t>
            </w:r>
            <w:proofErr w:type="gramEnd"/>
            <w:r w:rsidRPr="0099297D">
              <w:rPr>
                <w:sz w:val="20"/>
                <w:szCs w:val="22"/>
              </w:rPr>
              <w:t>, které se věnují geografii</w:t>
            </w:r>
          </w:p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szCs w:val="22"/>
              </w:rPr>
            </w:pPr>
          </w:p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r w:rsidRPr="0099297D">
              <w:rPr>
                <w:b/>
                <w:sz w:val="20"/>
                <w:szCs w:val="22"/>
              </w:rPr>
              <w:t>Evropa ve světě a celkový pohled</w:t>
            </w:r>
          </w:p>
        </w:tc>
      </w:tr>
      <w:tr w:rsidR="0099297D" w:rsidTr="0099297D"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r w:rsidRPr="0099297D">
              <w:rPr>
                <w:b/>
                <w:sz w:val="20"/>
                <w:szCs w:val="22"/>
              </w:rPr>
              <w:t>Západní Evropa - VB, Irsko, Francie</w:t>
            </w:r>
          </w:p>
        </w:tc>
      </w:tr>
      <w:tr w:rsidR="0099297D" w:rsidTr="0099297D"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numPr>
                <w:ilvl w:val="0"/>
                <w:numId w:val="1"/>
              </w:num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r w:rsidRPr="0099297D">
              <w:rPr>
                <w:b/>
                <w:sz w:val="20"/>
                <w:szCs w:val="22"/>
              </w:rPr>
              <w:t>Benelux, Dánsko</w:t>
            </w:r>
          </w:p>
        </w:tc>
      </w:tr>
      <w:tr w:rsidR="0099297D" w:rsidTr="0099297D">
        <w:trPr>
          <w:trHeight w:val="531"/>
        </w:trPr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r w:rsidRPr="0099297D">
              <w:rPr>
                <w:b/>
                <w:sz w:val="20"/>
                <w:szCs w:val="22"/>
              </w:rPr>
              <w:t>Jižní Evropa - Itálie, Řecko, Portugalsko, Španělsko</w:t>
            </w:r>
          </w:p>
        </w:tc>
      </w:tr>
      <w:tr w:rsidR="0099297D" w:rsidTr="0099297D">
        <w:trPr>
          <w:trHeight w:val="531"/>
        </w:trPr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proofErr w:type="spellStart"/>
            <w:r w:rsidRPr="0099297D">
              <w:rPr>
                <w:b/>
                <w:sz w:val="20"/>
                <w:szCs w:val="22"/>
              </w:rPr>
              <w:t>Sev</w:t>
            </w:r>
            <w:proofErr w:type="spellEnd"/>
            <w:r w:rsidRPr="0099297D">
              <w:rPr>
                <w:b/>
                <w:sz w:val="20"/>
                <w:szCs w:val="22"/>
              </w:rPr>
              <w:t>. Evropa - Norsko, Švédsko, Finsko</w:t>
            </w:r>
          </w:p>
        </w:tc>
      </w:tr>
      <w:tr w:rsidR="0099297D" w:rsidTr="0099297D">
        <w:trPr>
          <w:trHeight w:val="531"/>
        </w:trPr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proofErr w:type="spellStart"/>
            <w:r w:rsidRPr="0099297D">
              <w:rPr>
                <w:b/>
                <w:sz w:val="20"/>
                <w:szCs w:val="22"/>
              </w:rPr>
              <w:t>Stř</w:t>
            </w:r>
            <w:proofErr w:type="spellEnd"/>
            <w:r w:rsidRPr="0099297D">
              <w:rPr>
                <w:b/>
                <w:sz w:val="20"/>
                <w:szCs w:val="22"/>
              </w:rPr>
              <w:t xml:space="preserve">. Evropa </w:t>
            </w:r>
          </w:p>
        </w:tc>
      </w:tr>
      <w:tr w:rsidR="0099297D" w:rsidTr="0099297D">
        <w:trPr>
          <w:trHeight w:val="531"/>
        </w:trPr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r w:rsidRPr="0099297D">
              <w:rPr>
                <w:b/>
                <w:sz w:val="20"/>
                <w:szCs w:val="22"/>
              </w:rPr>
              <w:t>JV Evropa</w:t>
            </w:r>
          </w:p>
        </w:tc>
      </w:tr>
      <w:tr w:rsidR="0099297D" w:rsidTr="0099297D">
        <w:trPr>
          <w:trHeight w:val="561"/>
        </w:trPr>
        <w:tc>
          <w:tcPr>
            <w:tcW w:w="1811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jc w:val="left"/>
              <w:rPr>
                <w:sz w:val="20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99297D" w:rsidRPr="0099297D" w:rsidRDefault="0099297D" w:rsidP="0099297D">
            <w:pPr>
              <w:spacing w:before="0"/>
              <w:ind w:left="36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99297D" w:rsidRPr="0099297D" w:rsidRDefault="0099297D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0"/>
                <w:szCs w:val="22"/>
              </w:rPr>
            </w:pPr>
            <w:proofErr w:type="spellStart"/>
            <w:r w:rsidRPr="0099297D">
              <w:rPr>
                <w:b/>
                <w:sz w:val="20"/>
                <w:szCs w:val="22"/>
              </w:rPr>
              <w:t>Vých</w:t>
            </w:r>
            <w:proofErr w:type="spellEnd"/>
            <w:r w:rsidRPr="0099297D">
              <w:rPr>
                <w:b/>
                <w:sz w:val="20"/>
                <w:szCs w:val="22"/>
              </w:rPr>
              <w:t>. Evropa</w:t>
            </w:r>
          </w:p>
        </w:tc>
      </w:tr>
    </w:tbl>
    <w:p w:rsidR="00731B2B" w:rsidRPr="0099297D" w:rsidRDefault="00731B2B" w:rsidP="0099297D">
      <w:pPr>
        <w:pStyle w:val="Nadpis2"/>
        <w:jc w:val="center"/>
        <w:rPr>
          <w:sz w:val="40"/>
        </w:rPr>
      </w:pPr>
      <w:r w:rsidRPr="0099297D">
        <w:rPr>
          <w:sz w:val="36"/>
        </w:rPr>
        <w:t>T</w:t>
      </w:r>
      <w:r w:rsidR="0099297D" w:rsidRPr="0099297D">
        <w:rPr>
          <w:sz w:val="36"/>
        </w:rPr>
        <w:t>e</w:t>
      </w:r>
      <w:r w:rsidRPr="0099297D">
        <w:rPr>
          <w:sz w:val="36"/>
        </w:rPr>
        <w:t xml:space="preserve">matický plán </w:t>
      </w:r>
      <w:r w:rsidR="0099297D" w:rsidRPr="0099297D">
        <w:rPr>
          <w:sz w:val="36"/>
        </w:rPr>
        <w:t>-</w:t>
      </w:r>
      <w:r w:rsidRPr="0099297D">
        <w:rPr>
          <w:sz w:val="36"/>
        </w:rPr>
        <w:t xml:space="preserve"> ZEMĚPIS -septima</w:t>
      </w:r>
    </w:p>
    <w:p w:rsidR="00731B2B" w:rsidRPr="0099297D" w:rsidRDefault="00731B2B" w:rsidP="0099297D">
      <w:pPr>
        <w:pStyle w:val="Nadpis3"/>
        <w:spacing w:before="0"/>
        <w:rPr>
          <w:sz w:val="22"/>
        </w:rPr>
      </w:pPr>
      <w:r w:rsidRPr="0099297D">
        <w:rPr>
          <w:sz w:val="22"/>
        </w:rPr>
        <w:t>Charakteristika vyučovacího předmětu</w:t>
      </w:r>
    </w:p>
    <w:p w:rsidR="00731B2B" w:rsidRPr="0099297D" w:rsidRDefault="00731B2B" w:rsidP="0099297D">
      <w:pPr>
        <w:spacing w:before="0"/>
        <w:rPr>
          <w:sz w:val="22"/>
        </w:rPr>
      </w:pPr>
      <w:r w:rsidRPr="0099297D">
        <w:rPr>
          <w:sz w:val="22"/>
        </w:rPr>
        <w:t>* cílem je získat vědomosti, které odpovídají vzdělávacímu obsah, učiva o Evropě</w:t>
      </w:r>
    </w:p>
    <w:p w:rsidR="00731B2B" w:rsidRPr="0099297D" w:rsidRDefault="00731B2B" w:rsidP="0099297D">
      <w:pPr>
        <w:spacing w:before="0"/>
        <w:rPr>
          <w:sz w:val="22"/>
        </w:rPr>
      </w:pPr>
      <w:r w:rsidRPr="0099297D">
        <w:rPr>
          <w:sz w:val="22"/>
        </w:rPr>
        <w:t>* při výuce žáci poznávají vztahy mezi přírodou a lidskou činností, jakož i vliv člověka na stav životního prostředí a na lidské zdraví</w:t>
      </w:r>
    </w:p>
    <w:p w:rsidR="00731B2B" w:rsidRPr="0099297D" w:rsidRDefault="00731B2B" w:rsidP="0099297D">
      <w:pPr>
        <w:spacing w:before="0"/>
        <w:rPr>
          <w:sz w:val="22"/>
        </w:rPr>
      </w:pPr>
      <w:r w:rsidRPr="0099297D">
        <w:rPr>
          <w:sz w:val="22"/>
        </w:rPr>
        <w:t>Regionální zeměpis vychází z průřezových témat - Výchova k myšlení v evropských a globálních souvislostech</w:t>
      </w:r>
    </w:p>
    <w:p w:rsidR="00731B2B" w:rsidRPr="0099297D" w:rsidRDefault="00731B2B" w:rsidP="0099297D">
      <w:pPr>
        <w:tabs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Multikulturní výchova</w:t>
      </w:r>
    </w:p>
    <w:p w:rsidR="00731B2B" w:rsidRPr="0099297D" w:rsidRDefault="00731B2B" w:rsidP="0099297D">
      <w:pPr>
        <w:tabs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Mediální výchova</w:t>
      </w:r>
    </w:p>
    <w:p w:rsidR="00731B2B" w:rsidRPr="0099297D" w:rsidRDefault="00731B2B" w:rsidP="0099297D">
      <w:pPr>
        <w:tabs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</w:r>
      <w:proofErr w:type="spellStart"/>
      <w:r w:rsidRPr="0099297D">
        <w:rPr>
          <w:sz w:val="22"/>
        </w:rPr>
        <w:t>Enviromentální</w:t>
      </w:r>
      <w:proofErr w:type="spellEnd"/>
      <w:r w:rsidRPr="0099297D">
        <w:rPr>
          <w:sz w:val="22"/>
        </w:rPr>
        <w:t xml:space="preserve"> výchova</w:t>
      </w:r>
    </w:p>
    <w:p w:rsidR="00731B2B" w:rsidRPr="0099297D" w:rsidRDefault="00731B2B" w:rsidP="0099297D">
      <w:pPr>
        <w:tabs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Osobnostní a sociální výchova</w:t>
      </w:r>
    </w:p>
    <w:p w:rsidR="00731B2B" w:rsidRPr="0099297D" w:rsidRDefault="00731B2B" w:rsidP="0099297D">
      <w:pPr>
        <w:tabs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>Student je veden * k chápání skutečnosti na základě dostatečného množství znalostí</w:t>
      </w:r>
    </w:p>
    <w:p w:rsidR="00731B2B" w:rsidRPr="0099297D" w:rsidRDefault="00731B2B" w:rsidP="0099297D">
      <w:pPr>
        <w:tabs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* ke kritickému přístupu při zpracování informací</w:t>
      </w:r>
    </w:p>
    <w:p w:rsidR="00731B2B" w:rsidRPr="0099297D" w:rsidRDefault="00731B2B" w:rsidP="0099297D">
      <w:pPr>
        <w:tabs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* k ochraně přírody a životního prostředí</w:t>
      </w:r>
    </w:p>
    <w:p w:rsidR="00731B2B" w:rsidRPr="0099297D" w:rsidRDefault="00731B2B" w:rsidP="0099297D">
      <w:pPr>
        <w:tabs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* k úctě k životu předchozích generací</w:t>
      </w:r>
    </w:p>
    <w:p w:rsidR="00731B2B" w:rsidRPr="0099297D" w:rsidRDefault="00731B2B" w:rsidP="0099297D">
      <w:pPr>
        <w:tabs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* k chápání historických, politických a geografických podmínek při formování regionu</w:t>
      </w:r>
    </w:p>
    <w:p w:rsidR="00A20407" w:rsidRPr="0099297D" w:rsidRDefault="00A20407" w:rsidP="0099297D">
      <w:pPr>
        <w:pStyle w:val="Nadpis3"/>
        <w:spacing w:before="0"/>
        <w:rPr>
          <w:b w:val="0"/>
          <w:bCs/>
          <w:sz w:val="22"/>
        </w:rPr>
      </w:pPr>
    </w:p>
    <w:p w:rsidR="00731B2B" w:rsidRPr="0099297D" w:rsidRDefault="00731B2B" w:rsidP="0099297D">
      <w:pPr>
        <w:tabs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b/>
          <w:sz w:val="22"/>
        </w:rPr>
        <w:t>Učebnice:</w:t>
      </w:r>
      <w:r w:rsidRPr="0099297D">
        <w:rPr>
          <w:sz w:val="22"/>
        </w:rPr>
        <w:t xml:space="preserve"> </w:t>
      </w:r>
      <w:r w:rsidR="00DF292D" w:rsidRPr="0099297D">
        <w:rPr>
          <w:sz w:val="22"/>
        </w:rPr>
        <w:t>Makroregiony světa, Regionální geografie pro gymnázia, Nakladatelství České geografické společnosti, s. r. o., Praha 2019</w:t>
      </w:r>
    </w:p>
    <w:p w:rsidR="00731B2B" w:rsidRPr="0099297D" w:rsidRDefault="00731B2B" w:rsidP="0099297D">
      <w:pPr>
        <w:tabs>
          <w:tab w:val="left" w:pos="1560"/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sz w:val="22"/>
        </w:rPr>
        <w:tab/>
        <w:t>Školní atlas světa</w:t>
      </w:r>
    </w:p>
    <w:p w:rsidR="00731B2B" w:rsidRPr="0099297D" w:rsidRDefault="00731B2B" w:rsidP="0099297D">
      <w:pPr>
        <w:tabs>
          <w:tab w:val="left" w:pos="1560"/>
          <w:tab w:val="left" w:pos="2127"/>
          <w:tab w:val="left" w:pos="5245"/>
        </w:tabs>
        <w:spacing w:before="0"/>
        <w:rPr>
          <w:sz w:val="22"/>
        </w:rPr>
      </w:pPr>
      <w:r w:rsidRPr="0099297D">
        <w:rPr>
          <w:b/>
          <w:sz w:val="22"/>
        </w:rPr>
        <w:t>Časová dotace:</w:t>
      </w:r>
      <w:r w:rsidRPr="0099297D">
        <w:rPr>
          <w:sz w:val="22"/>
        </w:rPr>
        <w:t xml:space="preserve"> 2 hodiny týdně</w:t>
      </w:r>
    </w:p>
    <w:p w:rsidR="00731B2B" w:rsidRDefault="00731B2B" w:rsidP="0099297D">
      <w:pPr>
        <w:spacing w:before="0"/>
        <w:rPr>
          <w:b/>
          <w:bCs/>
          <w:sz w:val="22"/>
        </w:rPr>
      </w:pPr>
    </w:p>
    <w:p w:rsidR="0099297D" w:rsidRPr="0099297D" w:rsidRDefault="0099297D" w:rsidP="0099297D">
      <w:pPr>
        <w:spacing w:before="0"/>
        <w:rPr>
          <w:b/>
          <w:bCs/>
          <w:sz w:val="22"/>
        </w:rPr>
      </w:pPr>
    </w:p>
    <w:p w:rsidR="00731B2B" w:rsidRDefault="00731B2B" w:rsidP="0099297D">
      <w:pPr>
        <w:spacing w:before="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715"/>
        <w:gridCol w:w="3316"/>
        <w:gridCol w:w="875"/>
        <w:gridCol w:w="949"/>
        <w:gridCol w:w="1640"/>
        <w:gridCol w:w="3541"/>
      </w:tblGrid>
      <w:tr w:rsidR="001E7594" w:rsidRPr="002731CF" w:rsidTr="0099297D">
        <w:tc>
          <w:tcPr>
            <w:tcW w:w="755" w:type="pct"/>
            <w:shd w:val="clear" w:color="auto" w:fill="auto"/>
          </w:tcPr>
          <w:p w:rsidR="00A20407" w:rsidRPr="002731CF" w:rsidRDefault="00A20407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lastRenderedPageBreak/>
              <w:t>Školní výstupy</w:t>
            </w:r>
          </w:p>
        </w:tc>
        <w:tc>
          <w:tcPr>
            <w:tcW w:w="884" w:type="pct"/>
            <w:shd w:val="clear" w:color="auto" w:fill="auto"/>
          </w:tcPr>
          <w:p w:rsidR="00A20407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Tematické okruhy</w:t>
            </w:r>
          </w:p>
          <w:p w:rsidR="001E7594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Učivo</w:t>
            </w:r>
          </w:p>
        </w:tc>
        <w:tc>
          <w:tcPr>
            <w:tcW w:w="1080" w:type="pct"/>
            <w:shd w:val="clear" w:color="auto" w:fill="auto"/>
          </w:tcPr>
          <w:p w:rsidR="00A20407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Klíčové kompetence</w:t>
            </w:r>
          </w:p>
        </w:tc>
        <w:tc>
          <w:tcPr>
            <w:tcW w:w="285" w:type="pct"/>
            <w:shd w:val="clear" w:color="auto" w:fill="auto"/>
          </w:tcPr>
          <w:p w:rsidR="00A20407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Počet hodin</w:t>
            </w:r>
          </w:p>
        </w:tc>
        <w:tc>
          <w:tcPr>
            <w:tcW w:w="309" w:type="pct"/>
            <w:shd w:val="clear" w:color="auto" w:fill="auto"/>
          </w:tcPr>
          <w:p w:rsidR="00A20407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Měsíc</w:t>
            </w:r>
          </w:p>
        </w:tc>
        <w:tc>
          <w:tcPr>
            <w:tcW w:w="534" w:type="pct"/>
            <w:shd w:val="clear" w:color="auto" w:fill="auto"/>
          </w:tcPr>
          <w:p w:rsidR="00A20407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1153" w:type="pct"/>
            <w:shd w:val="clear" w:color="auto" w:fill="auto"/>
          </w:tcPr>
          <w:p w:rsidR="00A20407" w:rsidRPr="002731CF" w:rsidRDefault="001E7594" w:rsidP="0099297D">
            <w:pPr>
              <w:spacing w:before="0"/>
              <w:ind w:firstLine="0"/>
              <w:jc w:val="center"/>
              <w:rPr>
                <w:b/>
                <w:bCs/>
                <w:sz w:val="20"/>
              </w:rPr>
            </w:pPr>
            <w:r w:rsidRPr="002731CF">
              <w:rPr>
                <w:b/>
                <w:bCs/>
                <w:sz w:val="20"/>
              </w:rPr>
              <w:t>Průřezová témata</w:t>
            </w:r>
          </w:p>
        </w:tc>
      </w:tr>
      <w:tr w:rsidR="00823231" w:rsidRPr="002731CF" w:rsidTr="0099297D">
        <w:trPr>
          <w:trHeight w:val="577"/>
        </w:trPr>
        <w:tc>
          <w:tcPr>
            <w:tcW w:w="755" w:type="pct"/>
            <w:vMerge w:val="restar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b/>
                <w:sz w:val="20"/>
              </w:rPr>
              <w:t>Student umí</w:t>
            </w:r>
            <w:r w:rsidRPr="002731CF">
              <w:rPr>
                <w:sz w:val="20"/>
              </w:rPr>
              <w:t xml:space="preserve"> </w:t>
            </w:r>
          </w:p>
          <w:p w:rsidR="00823231" w:rsidRPr="002731CF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823231" w:rsidRPr="002731CF">
              <w:rPr>
                <w:sz w:val="20"/>
              </w:rPr>
              <w:t>pojmenovat základní prvky a složky přírodní sféry</w:t>
            </w:r>
          </w:p>
          <w:p w:rsidR="00823231" w:rsidRPr="002731CF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823231" w:rsidRPr="002731CF">
              <w:rPr>
                <w:sz w:val="20"/>
              </w:rPr>
              <w:t>prokázat znalosti příčin a důsledky přírodních procesů</w:t>
            </w:r>
          </w:p>
          <w:p w:rsidR="00823231" w:rsidRPr="002731CF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-</w:t>
            </w:r>
            <w:r w:rsidR="00823231" w:rsidRPr="002731CF">
              <w:rPr>
                <w:sz w:val="20"/>
              </w:rPr>
              <w:t xml:space="preserve"> popsat polohu a rozložení hlavních center</w:t>
            </w:r>
          </w:p>
          <w:p w:rsidR="00823231" w:rsidRPr="002731CF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-</w:t>
            </w:r>
            <w:r w:rsidR="00823231" w:rsidRPr="002731CF">
              <w:rPr>
                <w:sz w:val="20"/>
              </w:rPr>
              <w:t xml:space="preserve"> lokalizovat hlavní dopravní osy a uzly</w:t>
            </w:r>
          </w:p>
          <w:p w:rsidR="00823231" w:rsidRPr="00397435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-</w:t>
            </w:r>
            <w:r w:rsidR="00823231" w:rsidRPr="002731CF">
              <w:rPr>
                <w:sz w:val="20"/>
              </w:rPr>
              <w:t xml:space="preserve"> zhodnotit z různých hledisek polohu, přírodní poměry, obyvatelstvo, kultury a význam makroregionu </w:t>
            </w:r>
            <w:r w:rsidR="00823231" w:rsidRPr="00397435">
              <w:rPr>
                <w:sz w:val="20"/>
              </w:rPr>
              <w:t>ve světě</w:t>
            </w:r>
          </w:p>
          <w:p w:rsidR="00823231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-</w:t>
            </w:r>
            <w:r w:rsidR="00823231" w:rsidRPr="00397435">
              <w:rPr>
                <w:sz w:val="20"/>
              </w:rPr>
              <w:t xml:space="preserve"> zhodnotit jednotlivé celky</w:t>
            </w:r>
          </w:p>
          <w:p w:rsidR="00397435" w:rsidRPr="00397435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rStyle w:val="normaltextrun"/>
                <w:sz w:val="20"/>
              </w:rPr>
            </w:pPr>
            <w:r>
              <w:rPr>
                <w:sz w:val="20"/>
              </w:rPr>
              <w:t xml:space="preserve">- pracovat s </w:t>
            </w:r>
            <w:r w:rsidRPr="00397435">
              <w:rPr>
                <w:rStyle w:val="normaltextrun"/>
                <w:color w:val="000000"/>
                <w:sz w:val="20"/>
                <w:shd w:val="clear" w:color="auto" w:fill="FFFFFF"/>
              </w:rPr>
              <w:t> digitálními technologiemi použitelnými v oboru (mobil, PC, tablet, DP, internet, www)</w:t>
            </w:r>
          </w:p>
          <w:p w:rsidR="00397435" w:rsidRPr="00397435" w:rsidRDefault="00397435" w:rsidP="0099297D">
            <w:pPr>
              <w:tabs>
                <w:tab w:val="left" w:pos="180"/>
                <w:tab w:val="left" w:pos="1080"/>
              </w:tabs>
              <w:spacing w:before="0"/>
              <w:ind w:firstLine="0"/>
              <w:jc w:val="left"/>
              <w:rPr>
                <w:rStyle w:val="normaltextrun"/>
                <w:sz w:val="20"/>
              </w:rPr>
            </w:pPr>
            <w:r>
              <w:rPr>
                <w:rStyle w:val="normaltextrun"/>
                <w:color w:val="000000"/>
                <w:sz w:val="20"/>
                <w:bdr w:val="none" w:sz="0" w:space="0" w:color="auto" w:frame="1"/>
              </w:rPr>
              <w:t xml:space="preserve">- </w:t>
            </w:r>
            <w:proofErr w:type="spellStart"/>
            <w:r w:rsidRPr="003974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stáhn</w:t>
            </w:r>
            <w:r>
              <w:rPr>
                <w:rStyle w:val="normaltextrun"/>
                <w:color w:val="000000"/>
                <w:sz w:val="20"/>
                <w:bdr w:val="none" w:sz="0" w:space="0" w:color="auto" w:frame="1"/>
              </w:rPr>
              <w:t>out</w:t>
            </w:r>
            <w:r w:rsidRPr="003974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jednoduchou</w:t>
            </w:r>
            <w:proofErr w:type="spellEnd"/>
            <w:r w:rsidRPr="00397435">
              <w:rPr>
                <w:rStyle w:val="normaltextrun"/>
                <w:color w:val="000000"/>
                <w:sz w:val="20"/>
                <w:bdr w:val="none" w:sz="0" w:space="0" w:color="auto" w:frame="1"/>
              </w:rPr>
              <w:t xml:space="preserve"> informaci z www a upraví ji v MS WORD</w:t>
            </w:r>
          </w:p>
          <w:p w:rsidR="00397435" w:rsidRPr="00397435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rStyle w:val="normaltextrun"/>
                <w:color w:val="000000"/>
                <w:sz w:val="20"/>
                <w:shd w:val="clear" w:color="auto" w:fill="FFFFFF"/>
              </w:rPr>
              <w:t xml:space="preserve">- dokáže </w:t>
            </w:r>
            <w:r w:rsidR="00397435" w:rsidRPr="00397435">
              <w:rPr>
                <w:rStyle w:val="normaltextrun"/>
                <w:color w:val="000000"/>
                <w:sz w:val="20"/>
                <w:shd w:val="clear" w:color="auto" w:fill="FFFFFF"/>
              </w:rPr>
              <w:t>v hodině vyhledat z www, přečíst a prezentovat základní fakta</w:t>
            </w:r>
          </w:p>
          <w:p w:rsidR="00823231" w:rsidRPr="002731CF" w:rsidRDefault="00823231" w:rsidP="0099297D">
            <w:pPr>
              <w:spacing w:before="0"/>
              <w:ind w:firstLine="0"/>
              <w:rPr>
                <w:b/>
                <w:bCs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</w:rPr>
            </w:pPr>
          </w:p>
        </w:tc>
        <w:tc>
          <w:tcPr>
            <w:tcW w:w="1080" w:type="pct"/>
            <w:vMerge w:val="restar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 xml:space="preserve">Kompetence k učení 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výběr vhodného způsobu učení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vyhledání a třídění informací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využití v praktickém životě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 xml:space="preserve">* vytváření komplexního pohledu 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Kompetence sociální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student oceňuje zkušenosti jiných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student respektuje různá hlediska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Kompetence občanské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student respektuje názory druhých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student respektuje de</w:t>
            </w:r>
            <w:bookmarkStart w:id="0" w:name="_GoBack"/>
            <w:bookmarkEnd w:id="0"/>
            <w:r w:rsidRPr="002731CF">
              <w:rPr>
                <w:sz w:val="20"/>
              </w:rPr>
              <w:t>mokratické principy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* student se umí samostatně a zodpovědně rozhodovat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A401D8">
              <w:rPr>
                <w:sz w:val="20"/>
              </w:rPr>
              <w:t>Kompetence komunikativní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A401D8">
              <w:rPr>
                <w:sz w:val="20"/>
              </w:rPr>
              <w:t>* student formuluje a vyjadřuje samostatně své myšlenky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A401D8">
              <w:rPr>
                <w:sz w:val="20"/>
              </w:rPr>
              <w:t>* student se vyjadřuje výstižně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A401D8">
              <w:rPr>
                <w:sz w:val="20"/>
              </w:rPr>
              <w:t>* student umí naslouchat a diskutovat</w:t>
            </w:r>
          </w:p>
          <w:p w:rsidR="00A401D8" w:rsidRPr="00A401D8" w:rsidRDefault="00A401D8" w:rsidP="0099297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401D8">
              <w:rPr>
                <w:rStyle w:val="normaltextrun"/>
                <w:bCs/>
                <w:iCs/>
                <w:color w:val="000000"/>
                <w:sz w:val="20"/>
                <w:szCs w:val="20"/>
              </w:rPr>
              <w:t>Kompetence digitální </w:t>
            </w:r>
            <w:r w:rsidRPr="00A401D8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A401D8" w:rsidRPr="00A401D8" w:rsidRDefault="00A401D8" w:rsidP="0099297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Style w:val="normaltextrun"/>
                <w:color w:val="000000"/>
                <w:sz w:val="20"/>
                <w:szCs w:val="20"/>
              </w:rPr>
              <w:t>student</w:t>
            </w:r>
            <w:r w:rsidRPr="00A401D8">
              <w:rPr>
                <w:rStyle w:val="normaltextrun"/>
                <w:color w:val="000000"/>
                <w:sz w:val="20"/>
                <w:szCs w:val="20"/>
              </w:rPr>
              <w:t xml:space="preserve"> pracuje s digitální technikou a jejími programy, zpracovává informace digitálního obsahu a rozumí jim, volí inovativní postupy, řeší technické problémy digitálních technologií. </w:t>
            </w:r>
            <w:r w:rsidRPr="00A401D8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A401D8" w:rsidRPr="00A401D8" w:rsidRDefault="00A401D8" w:rsidP="0099297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401D8">
              <w:rPr>
                <w:rStyle w:val="normaltextrun"/>
                <w:color w:val="000000"/>
                <w:sz w:val="20"/>
                <w:szCs w:val="20"/>
              </w:rPr>
              <w:t xml:space="preserve">Vnímá pokrok a proměnlivost digitálních technologií; </w:t>
            </w:r>
            <w:proofErr w:type="gramStart"/>
            <w:r w:rsidRPr="00A401D8">
              <w:rPr>
                <w:rStyle w:val="normaltextrun"/>
                <w:color w:val="000000"/>
                <w:sz w:val="20"/>
                <w:szCs w:val="20"/>
              </w:rPr>
              <w:t xml:space="preserve">dopad </w:t>
            </w:r>
            <w:r>
              <w:rPr>
                <w:rStyle w:val="normaltextrun"/>
                <w:color w:val="000000"/>
                <w:sz w:val="20"/>
                <w:szCs w:val="20"/>
              </w:rPr>
              <w:t xml:space="preserve"> </w:t>
            </w:r>
            <w:r w:rsidRPr="00A401D8">
              <w:rPr>
                <w:rStyle w:val="normaltextrun"/>
                <w:color w:val="000000"/>
                <w:sz w:val="20"/>
                <w:szCs w:val="20"/>
              </w:rPr>
              <w:t>na</w:t>
            </w:r>
            <w:proofErr w:type="gramEnd"/>
            <w:r w:rsidRPr="00A401D8">
              <w:rPr>
                <w:rStyle w:val="normaltextrun"/>
                <w:color w:val="000000"/>
                <w:sz w:val="20"/>
                <w:szCs w:val="20"/>
              </w:rPr>
              <w:t xml:space="preserve"> společnost a životní prostředí. </w:t>
            </w:r>
            <w:r w:rsidRPr="00A401D8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:rsidR="00A401D8" w:rsidRPr="00A401D8" w:rsidRDefault="00A401D8" w:rsidP="0099297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401D8">
              <w:rPr>
                <w:rStyle w:val="normaltextrun"/>
                <w:color w:val="000000"/>
                <w:sz w:val="20"/>
                <w:szCs w:val="20"/>
              </w:rPr>
              <w:t>Zajišťuje bezpečnost technologií i dat, chrání je, jedná v digitálním prostředí eticky.</w:t>
            </w:r>
          </w:p>
          <w:p w:rsidR="00823231" w:rsidRPr="002731CF" w:rsidRDefault="00823231" w:rsidP="0099297D">
            <w:pPr>
              <w:spacing w:before="0"/>
              <w:ind w:firstLine="0"/>
              <w:rPr>
                <w:b/>
                <w:bCs/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bCs/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823231" w:rsidP="0099297D">
            <w:pPr>
              <w:spacing w:before="0"/>
              <w:ind w:firstLine="0"/>
              <w:rPr>
                <w:b/>
                <w:bCs/>
                <w:sz w:val="20"/>
              </w:rPr>
            </w:pPr>
          </w:p>
        </w:tc>
        <w:tc>
          <w:tcPr>
            <w:tcW w:w="534" w:type="pct"/>
            <w:vMerge w:val="restart"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A401D8">
              <w:rPr>
                <w:sz w:val="20"/>
              </w:rPr>
              <w:t>* práce s učebnicí, atlasem a literaturou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proofErr w:type="gramStart"/>
            <w:r w:rsidRPr="00A401D8">
              <w:rPr>
                <w:sz w:val="20"/>
              </w:rPr>
              <w:t>*  doporučení</w:t>
            </w:r>
            <w:proofErr w:type="gramEnd"/>
            <w:r w:rsidRPr="00A401D8">
              <w:rPr>
                <w:sz w:val="20"/>
              </w:rPr>
              <w:t xml:space="preserve"> pořadů TV * geografický informační systém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A401D8">
              <w:rPr>
                <w:sz w:val="20"/>
              </w:rPr>
              <w:t>* referáty, řízená diskuse</w:t>
            </w:r>
          </w:p>
          <w:p w:rsidR="00A401D8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  <w:r w:rsidRPr="00A401D8">
              <w:rPr>
                <w:sz w:val="20"/>
              </w:rPr>
              <w:t xml:space="preserve">* samostatná práce </w:t>
            </w:r>
            <w:r w:rsidR="00A401D8">
              <w:rPr>
                <w:sz w:val="20"/>
              </w:rPr>
              <w:t>–</w:t>
            </w:r>
            <w:r w:rsidRPr="00A401D8">
              <w:rPr>
                <w:sz w:val="20"/>
              </w:rPr>
              <w:t xml:space="preserve"> </w:t>
            </w:r>
            <w:r w:rsidR="00A401D8">
              <w:rPr>
                <w:sz w:val="20"/>
              </w:rPr>
              <w:t>prezentace – vybraná země</w:t>
            </w:r>
            <w:r w:rsidR="00A401D8" w:rsidRPr="00A401D8">
              <w:rPr>
                <w:b/>
                <w:sz w:val="20"/>
              </w:rPr>
              <w:t xml:space="preserve"> </w:t>
            </w:r>
          </w:p>
          <w:p w:rsidR="00A401D8" w:rsidRPr="00A401D8" w:rsidRDefault="00A401D8" w:rsidP="0099297D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rPr>
                <w:rStyle w:val="normaltextrun"/>
                <w:color w:val="000000"/>
                <w:sz w:val="20"/>
                <w:bdr w:val="none" w:sz="0" w:space="0" w:color="auto" w:frame="1"/>
              </w:rPr>
            </w:pPr>
            <w:r w:rsidRPr="00A401D8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vyhledávání informací</w:t>
            </w:r>
            <w:r>
              <w:rPr>
                <w:rStyle w:val="normaltextrun"/>
                <w:color w:val="000000"/>
                <w:sz w:val="20"/>
                <w:bdr w:val="none" w:sz="0" w:space="0" w:color="auto" w:frame="1"/>
              </w:rPr>
              <w:t xml:space="preserve"> na internetu, vyhodnocování informací</w:t>
            </w:r>
          </w:p>
          <w:p w:rsidR="00A401D8" w:rsidRPr="00A401D8" w:rsidRDefault="00A401D8" w:rsidP="0099297D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rPr>
                <w:rStyle w:val="normaltextrun"/>
                <w:color w:val="000000"/>
                <w:sz w:val="20"/>
                <w:bdr w:val="none" w:sz="0" w:space="0" w:color="auto" w:frame="1"/>
              </w:rPr>
            </w:pPr>
            <w:r w:rsidRPr="00A401D8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úprava informací v MS WORD</w:t>
            </w:r>
          </w:p>
          <w:p w:rsidR="00A401D8" w:rsidRPr="00A401D8" w:rsidRDefault="00A401D8" w:rsidP="0099297D">
            <w:pPr>
              <w:widowControl w:val="0"/>
              <w:suppressAutoHyphens/>
              <w:autoSpaceDE w:val="0"/>
              <w:autoSpaceDN w:val="0"/>
              <w:adjustRightInd w:val="0"/>
              <w:spacing w:before="0"/>
              <w:ind w:firstLine="0"/>
              <w:rPr>
                <w:rStyle w:val="normaltextrun"/>
                <w:color w:val="000000"/>
                <w:sz w:val="20"/>
                <w:bdr w:val="none" w:sz="0" w:space="0" w:color="auto" w:frame="1"/>
              </w:rPr>
            </w:pPr>
            <w:r w:rsidRPr="00A401D8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práce s www stránkami, stahování a úprava textů</w:t>
            </w:r>
          </w:p>
          <w:p w:rsidR="00A401D8" w:rsidRPr="00A401D8" w:rsidRDefault="00A401D8" w:rsidP="0099297D">
            <w:pPr>
              <w:pStyle w:val="Zkladntext"/>
              <w:rPr>
                <w:rStyle w:val="normaltextrun"/>
                <w:b w:val="0"/>
                <w:color w:val="000000"/>
                <w:sz w:val="20"/>
                <w:szCs w:val="20"/>
                <w:bdr w:val="none" w:sz="0" w:space="0" w:color="auto" w:frame="1"/>
              </w:rPr>
            </w:pPr>
            <w:r w:rsidRPr="00A401D8">
              <w:rPr>
                <w:rStyle w:val="normaltextrun"/>
                <w:b w:val="0"/>
                <w:color w:val="000000"/>
                <w:sz w:val="20"/>
                <w:szCs w:val="20"/>
                <w:bdr w:val="none" w:sz="0" w:space="0" w:color="auto" w:frame="1"/>
              </w:rPr>
              <w:t>práce s digitální mapou</w:t>
            </w:r>
          </w:p>
          <w:p w:rsidR="00823231" w:rsidRPr="00A401D8" w:rsidRDefault="00A401D8" w:rsidP="0099297D">
            <w:pPr>
              <w:spacing w:before="0"/>
              <w:ind w:firstLine="0"/>
              <w:rPr>
                <w:bCs/>
                <w:sz w:val="20"/>
              </w:rPr>
            </w:pPr>
            <w:r w:rsidRPr="00A401D8">
              <w:rPr>
                <w:rStyle w:val="normaltextrun"/>
                <w:color w:val="000000"/>
                <w:sz w:val="20"/>
                <w:bdr w:val="none" w:sz="0" w:space="0" w:color="auto" w:frame="1"/>
              </w:rPr>
              <w:t>práce s vhodnými aplikacemi</w:t>
            </w:r>
            <w:r w:rsidRPr="00A401D8">
              <w:rPr>
                <w:sz w:val="20"/>
              </w:rPr>
              <w:t xml:space="preserve">  </w:t>
            </w:r>
          </w:p>
        </w:tc>
        <w:tc>
          <w:tcPr>
            <w:tcW w:w="1153" w:type="pct"/>
            <w:vMerge w:val="restar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Výchova k myšlení v globálních souvislostech</w:t>
            </w:r>
            <w:r w:rsidRPr="002731CF">
              <w:rPr>
                <w:sz w:val="20"/>
              </w:rPr>
              <w:t xml:space="preserve"> 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svět - Evropa - srovnání - novinky</w:t>
            </w:r>
          </w:p>
          <w:p w:rsidR="00823231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styl života v evropských rodinách</w:t>
            </w:r>
          </w:p>
          <w:p w:rsidR="00A401D8" w:rsidRPr="002731CF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digitalizace/propojení světa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Multikulturní výchova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lidské vztahy - slušnost</w:t>
            </w:r>
          </w:p>
          <w:p w:rsid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centra kultury různých etnik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tolerance, empatie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Osobnostní a sociální výchova</w:t>
            </w:r>
            <w:r w:rsidRPr="002731CF">
              <w:rPr>
                <w:sz w:val="20"/>
              </w:rPr>
              <w:t xml:space="preserve"> </w:t>
            </w:r>
          </w:p>
          <w:p w:rsid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cvičení pozornosti a soustředění zapamatování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řešení problému</w:t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  <w:r w:rsidRPr="002731CF">
              <w:rPr>
                <w:sz w:val="20"/>
              </w:rPr>
              <w:tab/>
            </w:r>
          </w:p>
          <w:p w:rsidR="00823231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  <w:u w:val="single"/>
              </w:rPr>
              <w:t>Mediální výchova</w:t>
            </w:r>
            <w:r w:rsidRPr="002731CF">
              <w:rPr>
                <w:sz w:val="20"/>
              </w:rPr>
              <w:t xml:space="preserve"> - pěstování kritického přístupu ke zpravodajství a hlavně k</w:t>
            </w:r>
            <w:r w:rsidR="00A401D8">
              <w:rPr>
                <w:sz w:val="20"/>
              </w:rPr>
              <w:t> </w:t>
            </w:r>
            <w:r w:rsidRPr="002731CF">
              <w:rPr>
                <w:sz w:val="20"/>
              </w:rPr>
              <w:t>reklamě</w:t>
            </w:r>
          </w:p>
          <w:p w:rsidR="00A401D8" w:rsidRPr="002731CF" w:rsidRDefault="00A401D8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>Orientace ve světě médií – tradičních i digitálních.</w:t>
            </w:r>
          </w:p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proofErr w:type="spellStart"/>
            <w:r w:rsidRPr="002731CF">
              <w:rPr>
                <w:sz w:val="20"/>
                <w:u w:val="single"/>
              </w:rPr>
              <w:t>Enviromentální</w:t>
            </w:r>
            <w:proofErr w:type="spellEnd"/>
            <w:r w:rsidRPr="002731CF">
              <w:rPr>
                <w:sz w:val="20"/>
                <w:u w:val="single"/>
              </w:rPr>
              <w:t xml:space="preserve"> výchova</w:t>
            </w:r>
            <w:r w:rsidRPr="002731CF">
              <w:rPr>
                <w:sz w:val="20"/>
              </w:rPr>
              <w:t xml:space="preserve"> - ekosystémy</w:t>
            </w: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Evropa ve světě a celkový pohled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září</w:t>
            </w: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Západní Evropa - VB, Irsko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8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říjen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3A53F9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Francie, </w:t>
            </w:r>
            <w:r w:rsidR="00823231" w:rsidRPr="002731CF">
              <w:rPr>
                <w:sz w:val="20"/>
              </w:rPr>
              <w:t>Benelux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listopad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 xml:space="preserve">Jižní Evropa - </w:t>
            </w:r>
            <w:proofErr w:type="spellStart"/>
            <w:r w:rsidRPr="002731CF">
              <w:rPr>
                <w:sz w:val="20"/>
              </w:rPr>
              <w:t>It</w:t>
            </w:r>
            <w:proofErr w:type="spellEnd"/>
            <w:r w:rsidRPr="002731CF">
              <w:rPr>
                <w:sz w:val="20"/>
              </w:rPr>
              <w:t>., Řecko, Portugalsko, Španělsko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</w:tc>
        <w:tc>
          <w:tcPr>
            <w:tcW w:w="309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prosinec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leden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Sev</w:t>
            </w:r>
            <w:proofErr w:type="spellEnd"/>
            <w:r w:rsidRPr="002731CF">
              <w:rPr>
                <w:sz w:val="20"/>
              </w:rPr>
              <w:t>. Evropa - Norsko, Švédsko, Finsko</w:t>
            </w:r>
            <w:r w:rsidR="003A53F9">
              <w:rPr>
                <w:sz w:val="20"/>
              </w:rPr>
              <w:t>, Dánsko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  <w:p w:rsidR="00823231" w:rsidRPr="002731CF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09" w:type="pct"/>
            <w:shd w:val="clear" w:color="auto" w:fill="auto"/>
          </w:tcPr>
          <w:p w:rsidR="00823231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ú</w:t>
            </w:r>
            <w:r w:rsidR="00823231" w:rsidRPr="002731CF">
              <w:rPr>
                <w:sz w:val="20"/>
              </w:rPr>
              <w:t>nor</w:t>
            </w:r>
          </w:p>
          <w:p w:rsidR="00397435" w:rsidRPr="002731CF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březen</w:t>
            </w: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Stř</w:t>
            </w:r>
            <w:proofErr w:type="spellEnd"/>
            <w:r w:rsidRPr="002731CF">
              <w:rPr>
                <w:sz w:val="20"/>
              </w:rPr>
              <w:t xml:space="preserve">. Evropa 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8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duben</w:t>
            </w: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r w:rsidRPr="002731CF">
              <w:rPr>
                <w:sz w:val="20"/>
              </w:rPr>
              <w:t>JV Evropa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květen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823231" w:rsidRPr="002731CF" w:rsidTr="0099297D">
        <w:trPr>
          <w:trHeight w:val="646"/>
        </w:trPr>
        <w:tc>
          <w:tcPr>
            <w:tcW w:w="755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84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  <w:proofErr w:type="spellStart"/>
            <w:r w:rsidRPr="002731CF">
              <w:rPr>
                <w:sz w:val="20"/>
              </w:rPr>
              <w:t>Vých</w:t>
            </w:r>
            <w:proofErr w:type="spellEnd"/>
            <w:r w:rsidRPr="002731CF">
              <w:rPr>
                <w:sz w:val="20"/>
              </w:rPr>
              <w:t>. Evropa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080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5" w:type="pct"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2731CF">
              <w:rPr>
                <w:sz w:val="20"/>
              </w:rPr>
              <w:t>6</w:t>
            </w:r>
          </w:p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9" w:type="pct"/>
            <w:shd w:val="clear" w:color="auto" w:fill="auto"/>
          </w:tcPr>
          <w:p w:rsidR="00823231" w:rsidRPr="002731CF" w:rsidRDefault="00397435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červen</w:t>
            </w:r>
          </w:p>
        </w:tc>
        <w:tc>
          <w:tcPr>
            <w:tcW w:w="534" w:type="pct"/>
            <w:vMerge/>
            <w:shd w:val="clear" w:color="auto" w:fill="auto"/>
          </w:tcPr>
          <w:p w:rsidR="00823231" w:rsidRPr="00A401D8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53" w:type="pct"/>
            <w:vMerge/>
            <w:shd w:val="clear" w:color="auto" w:fill="auto"/>
          </w:tcPr>
          <w:p w:rsidR="00823231" w:rsidRPr="002731CF" w:rsidRDefault="00823231" w:rsidP="0099297D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</w:tbl>
    <w:p w:rsidR="00204BBF" w:rsidRPr="00204BBF" w:rsidRDefault="00204BBF" w:rsidP="0099297D">
      <w:pPr>
        <w:spacing w:before="0"/>
        <w:rPr>
          <w:b/>
          <w:sz w:val="20"/>
          <w:u w:val="single"/>
        </w:rPr>
      </w:pPr>
    </w:p>
    <w:sectPr w:rsidR="00204BBF" w:rsidRPr="00204BBF" w:rsidSect="0099297D">
      <w:pgSz w:w="16840" w:h="11907" w:orient="landscape"/>
      <w:pgMar w:top="851" w:right="851" w:bottom="851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821B54"/>
    <w:multiLevelType w:val="hybridMultilevel"/>
    <w:tmpl w:val="1FCE9116"/>
    <w:lvl w:ilvl="0" w:tplc="D89438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720F0520"/>
    <w:multiLevelType w:val="hybridMultilevel"/>
    <w:tmpl w:val="C480E74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52"/>
    <w:rsid w:val="000B033A"/>
    <w:rsid w:val="000B13DF"/>
    <w:rsid w:val="0018637A"/>
    <w:rsid w:val="001E7594"/>
    <w:rsid w:val="00204BBF"/>
    <w:rsid w:val="002376D0"/>
    <w:rsid w:val="002731CF"/>
    <w:rsid w:val="002A7316"/>
    <w:rsid w:val="002D6A63"/>
    <w:rsid w:val="00362CD3"/>
    <w:rsid w:val="00397435"/>
    <w:rsid w:val="003A53F9"/>
    <w:rsid w:val="004640FD"/>
    <w:rsid w:val="004A7652"/>
    <w:rsid w:val="005A039D"/>
    <w:rsid w:val="005A0A01"/>
    <w:rsid w:val="005C6C59"/>
    <w:rsid w:val="00684839"/>
    <w:rsid w:val="00731B2B"/>
    <w:rsid w:val="0074678E"/>
    <w:rsid w:val="008046C3"/>
    <w:rsid w:val="00823231"/>
    <w:rsid w:val="008C3318"/>
    <w:rsid w:val="00964DA6"/>
    <w:rsid w:val="00965D99"/>
    <w:rsid w:val="0099297D"/>
    <w:rsid w:val="009D478E"/>
    <w:rsid w:val="00A20407"/>
    <w:rsid w:val="00A401D8"/>
    <w:rsid w:val="00A46F22"/>
    <w:rsid w:val="00A569A6"/>
    <w:rsid w:val="00AD25B7"/>
    <w:rsid w:val="00BE3A0A"/>
    <w:rsid w:val="00CB3198"/>
    <w:rsid w:val="00DA6A69"/>
    <w:rsid w:val="00DE7340"/>
    <w:rsid w:val="00DF292D"/>
    <w:rsid w:val="00EC3C25"/>
    <w:rsid w:val="00FE5B24"/>
    <w:rsid w:val="00FE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before="120"/>
      <w:ind w:firstLine="567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2">
    <w:name w:val="heading 2"/>
    <w:basedOn w:val="Normln"/>
    <w:next w:val="Normln"/>
    <w:qFormat/>
    <w:pPr>
      <w:outlineLvl w:val="1"/>
    </w:pPr>
    <w:rPr>
      <w:b/>
      <w:spacing w:val="10"/>
      <w:sz w:val="30"/>
    </w:rPr>
  </w:style>
  <w:style w:type="paragraph" w:styleId="Nadpis3">
    <w:name w:val="heading 3"/>
    <w:basedOn w:val="Normln"/>
    <w:next w:val="Normln"/>
    <w:qFormat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qFormat/>
    <w:rsid w:val="00731B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31B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odsazen">
    <w:name w:val="Normal Indent"/>
    <w:basedOn w:val="Normln"/>
    <w:pPr>
      <w:ind w:left="708"/>
    </w:pPr>
  </w:style>
  <w:style w:type="table" w:styleId="Mkatabulky">
    <w:name w:val="Table Grid"/>
    <w:basedOn w:val="Normlntabulka"/>
    <w:rsid w:val="007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397435"/>
  </w:style>
  <w:style w:type="paragraph" w:customStyle="1" w:styleId="paragraph">
    <w:name w:val="paragraph"/>
    <w:basedOn w:val="Normln"/>
    <w:rsid w:val="00A401D8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eop">
    <w:name w:val="eop"/>
    <w:rsid w:val="00A401D8"/>
  </w:style>
  <w:style w:type="paragraph" w:styleId="Zkladntext">
    <w:name w:val="Body Text"/>
    <w:basedOn w:val="Normln"/>
    <w:link w:val="ZkladntextChar"/>
    <w:rsid w:val="00A401D8"/>
    <w:pPr>
      <w:spacing w:before="0"/>
      <w:ind w:firstLine="0"/>
      <w:jc w:val="left"/>
    </w:pPr>
    <w:rPr>
      <w:b/>
      <w:bCs/>
      <w:sz w:val="32"/>
      <w:szCs w:val="24"/>
    </w:rPr>
  </w:style>
  <w:style w:type="character" w:customStyle="1" w:styleId="ZkladntextChar">
    <w:name w:val="Základní text Char"/>
    <w:link w:val="Zkladntext"/>
    <w:rsid w:val="00A401D8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pacing w:before="120"/>
      <w:ind w:firstLine="567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2">
    <w:name w:val="heading 2"/>
    <w:basedOn w:val="Normln"/>
    <w:next w:val="Normln"/>
    <w:qFormat/>
    <w:pPr>
      <w:outlineLvl w:val="1"/>
    </w:pPr>
    <w:rPr>
      <w:b/>
      <w:spacing w:val="10"/>
      <w:sz w:val="30"/>
    </w:rPr>
  </w:style>
  <w:style w:type="paragraph" w:styleId="Nadpis3">
    <w:name w:val="heading 3"/>
    <w:basedOn w:val="Normln"/>
    <w:next w:val="Normln"/>
    <w:qFormat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qFormat/>
    <w:rsid w:val="00731B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31B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odsazen">
    <w:name w:val="Normal Indent"/>
    <w:basedOn w:val="Normln"/>
    <w:pPr>
      <w:ind w:left="708"/>
    </w:pPr>
  </w:style>
  <w:style w:type="table" w:styleId="Mkatabulky">
    <w:name w:val="Table Grid"/>
    <w:basedOn w:val="Normlntabulka"/>
    <w:rsid w:val="007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397435"/>
  </w:style>
  <w:style w:type="paragraph" w:customStyle="1" w:styleId="paragraph">
    <w:name w:val="paragraph"/>
    <w:basedOn w:val="Normln"/>
    <w:rsid w:val="00A401D8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eop">
    <w:name w:val="eop"/>
    <w:rsid w:val="00A401D8"/>
  </w:style>
  <w:style w:type="paragraph" w:styleId="Zkladntext">
    <w:name w:val="Body Text"/>
    <w:basedOn w:val="Normln"/>
    <w:link w:val="ZkladntextChar"/>
    <w:rsid w:val="00A401D8"/>
    <w:pPr>
      <w:spacing w:before="0"/>
      <w:ind w:firstLine="0"/>
      <w:jc w:val="left"/>
    </w:pPr>
    <w:rPr>
      <w:b/>
      <w:bCs/>
      <w:sz w:val="32"/>
      <w:szCs w:val="24"/>
    </w:rPr>
  </w:style>
  <w:style w:type="character" w:customStyle="1" w:styleId="ZkladntextChar">
    <w:name w:val="Základní text Char"/>
    <w:link w:val="Zkladntext"/>
    <w:rsid w:val="00A401D8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Tématické plány</vt:lpstr>
    </vt:vector>
  </TitlesOfParts>
  <Company>AD FONTES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Tématické plány</dc:title>
  <dc:creator>Petr Malena</dc:creator>
  <cp:lastModifiedBy>Vladimír Prošek</cp:lastModifiedBy>
  <cp:revision>2</cp:revision>
  <cp:lastPrinted>2009-09-29T09:29:00Z</cp:lastPrinted>
  <dcterms:created xsi:type="dcterms:W3CDTF">2023-08-07T09:54:00Z</dcterms:created>
  <dcterms:modified xsi:type="dcterms:W3CDTF">2023-08-07T09:54:00Z</dcterms:modified>
</cp:coreProperties>
</file>