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3D99D" w14:textId="77777777" w:rsidR="00905AA8" w:rsidRPr="008931D2" w:rsidRDefault="00905AA8" w:rsidP="00905AA8">
      <w:pPr>
        <w:jc w:val="center"/>
        <w:rPr>
          <w:b/>
          <w:sz w:val="36"/>
        </w:rPr>
      </w:pPr>
      <w:r w:rsidRPr="008931D2">
        <w:rPr>
          <w:b/>
          <w:sz w:val="36"/>
        </w:rPr>
        <w:t xml:space="preserve">Osnovy – Člověk a svět práce – Kvarta </w:t>
      </w:r>
    </w:p>
    <w:p w14:paraId="4A002C0F" w14:textId="77777777" w:rsidR="00905AA8" w:rsidRDefault="00905AA8" w:rsidP="00905AA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905AA8" w14:paraId="67DF353B" w14:textId="77777777" w:rsidTr="004B3E51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714FE" w14:textId="77777777" w:rsidR="00905AA8" w:rsidRDefault="00905AA8" w:rsidP="004B3E51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D0A13" w14:textId="77777777" w:rsidR="00905AA8" w:rsidRDefault="00905AA8" w:rsidP="004B3E51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83E6A" w14:textId="77777777" w:rsidR="00905AA8" w:rsidRDefault="00905AA8" w:rsidP="004B3E51">
            <w:pPr>
              <w:jc w:val="center"/>
            </w:pPr>
            <w:r>
              <w:t>Učivo</w:t>
            </w:r>
          </w:p>
        </w:tc>
      </w:tr>
      <w:tr w:rsidR="00905AA8" w14:paraId="734983BC" w14:textId="77777777" w:rsidTr="004B3E51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A18A2" w14:textId="77777777" w:rsidR="00905AA8" w:rsidRDefault="00905AA8" w:rsidP="004B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Orientuje se v pracovních činnostech vybraných profesí</w:t>
            </w:r>
          </w:p>
          <w:p w14:paraId="135FF6E4" w14:textId="77777777" w:rsidR="00905AA8" w:rsidRDefault="00905AA8" w:rsidP="004B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Posoudí své možnosti při rozhodování o volbě vhodného povolání a profesní přípravy</w:t>
            </w:r>
          </w:p>
          <w:p w14:paraId="638F3C01" w14:textId="77777777" w:rsidR="00905AA8" w:rsidRDefault="00905AA8" w:rsidP="004B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využije profesní informace a poradenské služby pro výběr vhodného vzdělávání</w:t>
            </w:r>
          </w:p>
          <w:p w14:paraId="08FDCE87" w14:textId="77777777" w:rsidR="00905AA8" w:rsidRDefault="00905AA8" w:rsidP="004B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prokáže v modelových situacích schopnost prezentace své osoby při vstupu na trh práce</w:t>
            </w:r>
          </w:p>
          <w:p w14:paraId="0BE8D48F" w14:textId="77777777" w:rsidR="00905AA8" w:rsidRDefault="00905AA8" w:rsidP="004B3E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Má povědomí o hospodaření s penězi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F184F" w14:textId="77777777"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Student dokáže popsat vývoj peněz, jejich formy, chápe pojem banka, burza.</w:t>
            </w:r>
          </w:p>
          <w:p w14:paraId="6FC48EE6" w14:textId="77777777"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Přiblíží co je potřeba k tomu, aby člověk mohl podnikat</w:t>
            </w:r>
          </w:p>
          <w:p w14:paraId="62AB05AA" w14:textId="77777777"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Zná nejčastější problémy podnikatelů, chápe smyl termínu „trh práce“</w:t>
            </w:r>
          </w:p>
          <w:p w14:paraId="56052B31" w14:textId="77777777"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Má určitou představu o své budoucnosti, uvažuje o svých koníčcích a zálibách ve vztahu k budoucímu povolání</w:t>
            </w:r>
          </w:p>
          <w:p w14:paraId="1F56C7E0" w14:textId="77777777"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Chápe pojem finanční nezávislost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EA461" w14:textId="77777777"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Hospodářství a jeho funkce, práce jako výsledek, součást i smysl hospodářství</w:t>
            </w:r>
          </w:p>
          <w:p w14:paraId="01350C70" w14:textId="77777777"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Hospodaření, hospodárnost</w:t>
            </w:r>
          </w:p>
          <w:p w14:paraId="6B2AC714" w14:textId="77777777"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 xml:space="preserve">Hospodářská struktura regionu, </w:t>
            </w:r>
            <w:proofErr w:type="spellStart"/>
            <w:r>
              <w:rPr>
                <w:sz w:val="18"/>
              </w:rPr>
              <w:t>hosp</w:t>
            </w:r>
            <w:proofErr w:type="spellEnd"/>
            <w:r>
              <w:rPr>
                <w:sz w:val="18"/>
              </w:rPr>
              <w:t>. úloha regionu ve státě i ve světě</w:t>
            </w:r>
          </w:p>
          <w:p w14:paraId="6324326A" w14:textId="77777777"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Peníze a jejich vývoj, finančnictví, toky peněz, banky, burzy, jejich smysl a podstata</w:t>
            </w:r>
          </w:p>
          <w:p w14:paraId="7EAF0451" w14:textId="77777777"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 xml:space="preserve">Práce, kvalifikace k práci, smysl práce, pracovní schopnosti jedince, </w:t>
            </w:r>
          </w:p>
          <w:p w14:paraId="1B458247" w14:textId="77777777"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Soukromé podnikání a jeho problémy</w:t>
            </w:r>
          </w:p>
          <w:p w14:paraId="54A3922B" w14:textId="77777777"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Diskriminace na pracovištích – rovnost pracovních příležitostí</w:t>
            </w:r>
          </w:p>
          <w:p w14:paraId="222B5430" w14:textId="77777777" w:rsidR="00905AA8" w:rsidRDefault="00905AA8" w:rsidP="004B3E51">
            <w:pPr>
              <w:rPr>
                <w:sz w:val="18"/>
              </w:rPr>
            </w:pPr>
            <w:r>
              <w:rPr>
                <w:sz w:val="18"/>
              </w:rPr>
              <w:t>Finanční gramotnost – finance v životě člověka, finanční nezávislost, hospodaření domácnosti</w:t>
            </w:r>
          </w:p>
        </w:tc>
      </w:tr>
    </w:tbl>
    <w:p w14:paraId="664FBC61" w14:textId="77777777" w:rsidR="00905AA8" w:rsidRDefault="00905AA8" w:rsidP="00905AA8">
      <w:pPr>
        <w:jc w:val="center"/>
      </w:pPr>
    </w:p>
    <w:p w14:paraId="1BFAC376" w14:textId="77777777" w:rsidR="00905AA8" w:rsidRDefault="00905AA8" w:rsidP="00905AA8"/>
    <w:p w14:paraId="7E2940C2" w14:textId="77777777" w:rsidR="00905AA8" w:rsidRDefault="00905AA8" w:rsidP="00905AA8">
      <w:r>
        <w:br w:type="page"/>
      </w:r>
    </w:p>
    <w:p w14:paraId="0FA649D7" w14:textId="77777777" w:rsidR="00905AA8" w:rsidRDefault="00905AA8" w:rsidP="00905AA8">
      <w:pPr>
        <w:rPr>
          <w:b/>
          <w:bCs/>
          <w:sz w:val="36"/>
        </w:rPr>
      </w:pPr>
      <w:r>
        <w:rPr>
          <w:b/>
          <w:bCs/>
          <w:sz w:val="36"/>
        </w:rPr>
        <w:lastRenderedPageBreak/>
        <w:t>Tematický plán učiva Člověk a svět práce – Kvarta</w:t>
      </w:r>
    </w:p>
    <w:p w14:paraId="78FABC02" w14:textId="77777777" w:rsidR="00DD6579" w:rsidRDefault="00DD6579" w:rsidP="00905AA8">
      <w:pPr>
        <w:pStyle w:val="Nadpis6"/>
      </w:pPr>
    </w:p>
    <w:p w14:paraId="2BD5FE44" w14:textId="0BAFF946" w:rsidR="00905AA8" w:rsidRDefault="00905AA8" w:rsidP="00905AA8">
      <w:pPr>
        <w:pStyle w:val="Nadpis6"/>
      </w:pPr>
      <w:r>
        <w:t>Charakteristika vyučovacího předmětu</w:t>
      </w:r>
    </w:p>
    <w:p w14:paraId="4B883AF6" w14:textId="77777777" w:rsidR="00905AA8" w:rsidRDefault="00905AA8" w:rsidP="00905AA8">
      <w:pPr>
        <w:jc w:val="both"/>
      </w:pPr>
    </w:p>
    <w:p w14:paraId="444ADB6A" w14:textId="77777777" w:rsidR="00905AA8" w:rsidRDefault="00905AA8" w:rsidP="00905AA8">
      <w:pPr>
        <w:jc w:val="both"/>
      </w:pPr>
      <w:r>
        <w:t>Tento předmět probírá různá témata týkající se hospodářství, ekonomické gramotnosti a práce. Zabývá se různými tématy vztahujícími se:</w:t>
      </w:r>
    </w:p>
    <w:p w14:paraId="06D04881" w14:textId="77777777" w:rsidR="00905AA8" w:rsidRDefault="00905AA8" w:rsidP="00905AA8">
      <w:pPr>
        <w:jc w:val="both"/>
      </w:pPr>
      <w:r>
        <w:t>1/ k práci – trh práce, profesní orientace, možnosti vzdělání, jaké si zvolit do budoucna zaměstnání a podnikání...</w:t>
      </w:r>
    </w:p>
    <w:p w14:paraId="7F7A2BEA" w14:textId="77777777" w:rsidR="00905AA8" w:rsidRDefault="00905AA8" w:rsidP="00905AA8">
      <w:pPr>
        <w:jc w:val="both"/>
      </w:pPr>
      <w:r>
        <w:t>2/ k hospodářství – funkce, smysl, vliv, region...</w:t>
      </w:r>
    </w:p>
    <w:p w14:paraId="0CF3B2E9" w14:textId="77777777" w:rsidR="00905AA8" w:rsidRDefault="00905AA8" w:rsidP="00905AA8">
      <w:pPr>
        <w:jc w:val="both"/>
      </w:pPr>
      <w:r>
        <w:t>3/ k ekonomické gramotnosti – peníze, hospodaření, finančnictví, banky...</w:t>
      </w:r>
    </w:p>
    <w:p w14:paraId="42591DDA" w14:textId="77777777" w:rsidR="00DD6579" w:rsidRDefault="00DD6579" w:rsidP="00905AA8">
      <w:pPr>
        <w:pStyle w:val="Nadpis1"/>
      </w:pPr>
    </w:p>
    <w:p w14:paraId="0F097049" w14:textId="59398741" w:rsidR="00905AA8" w:rsidRDefault="00905AA8" w:rsidP="00905AA8">
      <w:pPr>
        <w:pStyle w:val="Nadpis1"/>
      </w:pPr>
      <w:r>
        <w:t xml:space="preserve">Časová dotace </w:t>
      </w:r>
      <w:r w:rsidR="00DD6579">
        <w:t>1 hodina</w:t>
      </w:r>
    </w:p>
    <w:p w14:paraId="78255C29" w14:textId="77777777" w:rsidR="00905AA8" w:rsidRDefault="00905AA8" w:rsidP="008931D2"/>
    <w:tbl>
      <w:tblPr>
        <w:tblW w:w="15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3744"/>
        <w:gridCol w:w="2977"/>
        <w:gridCol w:w="567"/>
        <w:gridCol w:w="709"/>
        <w:gridCol w:w="1843"/>
        <w:gridCol w:w="2454"/>
      </w:tblGrid>
      <w:tr w:rsidR="008931D2" w:rsidRPr="008931D2" w14:paraId="50285219" w14:textId="77777777" w:rsidTr="008931D2">
        <w:trPr>
          <w:cantSplit/>
        </w:trPr>
        <w:tc>
          <w:tcPr>
            <w:tcW w:w="3130" w:type="dxa"/>
            <w:vAlign w:val="center"/>
          </w:tcPr>
          <w:p w14:paraId="4C4D8136" w14:textId="77777777" w:rsidR="00905AA8" w:rsidRPr="008931D2" w:rsidRDefault="00905AA8" w:rsidP="008931D2">
            <w:pPr>
              <w:jc w:val="center"/>
              <w:rPr>
                <w:b/>
                <w:bCs/>
                <w:sz w:val="20"/>
              </w:rPr>
            </w:pPr>
            <w:r w:rsidRPr="008931D2">
              <w:rPr>
                <w:b/>
                <w:bCs/>
                <w:sz w:val="20"/>
              </w:rPr>
              <w:t>Školní výstupy</w:t>
            </w:r>
          </w:p>
        </w:tc>
        <w:tc>
          <w:tcPr>
            <w:tcW w:w="3744" w:type="dxa"/>
            <w:vAlign w:val="center"/>
          </w:tcPr>
          <w:p w14:paraId="5462D93F" w14:textId="77777777" w:rsidR="00905AA8" w:rsidRPr="008931D2" w:rsidRDefault="00905AA8" w:rsidP="008931D2">
            <w:pPr>
              <w:jc w:val="center"/>
              <w:rPr>
                <w:b/>
                <w:bCs/>
                <w:sz w:val="20"/>
              </w:rPr>
            </w:pPr>
            <w:r w:rsidRPr="008931D2">
              <w:rPr>
                <w:b/>
                <w:bCs/>
                <w:sz w:val="20"/>
              </w:rPr>
              <w:t>Tematické okruhy</w:t>
            </w:r>
          </w:p>
          <w:p w14:paraId="6F351D8D" w14:textId="77777777" w:rsidR="00905AA8" w:rsidRPr="008931D2" w:rsidRDefault="00905AA8" w:rsidP="008931D2">
            <w:pPr>
              <w:jc w:val="center"/>
              <w:rPr>
                <w:b/>
                <w:bCs/>
                <w:sz w:val="20"/>
              </w:rPr>
            </w:pPr>
            <w:r w:rsidRPr="008931D2">
              <w:rPr>
                <w:b/>
                <w:bCs/>
                <w:sz w:val="20"/>
              </w:rPr>
              <w:t>Učivo</w:t>
            </w:r>
          </w:p>
        </w:tc>
        <w:tc>
          <w:tcPr>
            <w:tcW w:w="2977" w:type="dxa"/>
            <w:vAlign w:val="center"/>
          </w:tcPr>
          <w:p w14:paraId="63BB97FE" w14:textId="77777777" w:rsidR="00905AA8" w:rsidRPr="008931D2" w:rsidRDefault="00905AA8" w:rsidP="008931D2">
            <w:pPr>
              <w:pStyle w:val="Nadpis3"/>
            </w:pPr>
            <w:r w:rsidRPr="008931D2">
              <w:t>Klíčové kompetence</w:t>
            </w:r>
          </w:p>
        </w:tc>
        <w:tc>
          <w:tcPr>
            <w:tcW w:w="567" w:type="dxa"/>
            <w:vAlign w:val="center"/>
          </w:tcPr>
          <w:p w14:paraId="2EC2C929" w14:textId="77777777" w:rsidR="00905AA8" w:rsidRPr="008931D2" w:rsidRDefault="00905AA8" w:rsidP="008931D2">
            <w:pPr>
              <w:pStyle w:val="Nadpis1"/>
              <w:jc w:val="center"/>
              <w:rPr>
                <w:sz w:val="16"/>
              </w:rPr>
            </w:pPr>
            <w:r w:rsidRPr="008931D2">
              <w:rPr>
                <w:sz w:val="16"/>
              </w:rPr>
              <w:t>Poč.</w:t>
            </w:r>
          </w:p>
          <w:p w14:paraId="01ABF43A" w14:textId="77777777" w:rsidR="00905AA8" w:rsidRPr="008931D2" w:rsidRDefault="00905AA8" w:rsidP="008931D2">
            <w:pPr>
              <w:pStyle w:val="Nadpis1"/>
              <w:jc w:val="center"/>
              <w:rPr>
                <w:sz w:val="20"/>
              </w:rPr>
            </w:pPr>
            <w:r w:rsidRPr="008931D2">
              <w:rPr>
                <w:sz w:val="16"/>
              </w:rPr>
              <w:t>Hod</w:t>
            </w:r>
          </w:p>
        </w:tc>
        <w:tc>
          <w:tcPr>
            <w:tcW w:w="709" w:type="dxa"/>
            <w:vAlign w:val="center"/>
          </w:tcPr>
          <w:p w14:paraId="3CC50FBD" w14:textId="77777777" w:rsidR="00905AA8" w:rsidRPr="008931D2" w:rsidRDefault="00905AA8" w:rsidP="008931D2">
            <w:pPr>
              <w:jc w:val="center"/>
              <w:rPr>
                <w:b/>
                <w:bCs/>
                <w:sz w:val="20"/>
              </w:rPr>
            </w:pPr>
            <w:r w:rsidRPr="008931D2">
              <w:rPr>
                <w:b/>
                <w:bCs/>
                <w:sz w:val="20"/>
              </w:rPr>
              <w:t>Měsíc</w:t>
            </w:r>
          </w:p>
        </w:tc>
        <w:tc>
          <w:tcPr>
            <w:tcW w:w="1843" w:type="dxa"/>
            <w:vAlign w:val="center"/>
          </w:tcPr>
          <w:p w14:paraId="6EF9A81E" w14:textId="77777777" w:rsidR="00905AA8" w:rsidRPr="008931D2" w:rsidRDefault="00905AA8" w:rsidP="008931D2">
            <w:pPr>
              <w:jc w:val="center"/>
              <w:rPr>
                <w:b/>
                <w:bCs/>
                <w:sz w:val="20"/>
              </w:rPr>
            </w:pPr>
            <w:r w:rsidRPr="008931D2">
              <w:rPr>
                <w:b/>
                <w:bCs/>
                <w:sz w:val="20"/>
              </w:rPr>
              <w:t>Výchovně vzdělávací strategie</w:t>
            </w:r>
          </w:p>
        </w:tc>
        <w:tc>
          <w:tcPr>
            <w:tcW w:w="2454" w:type="dxa"/>
            <w:vAlign w:val="center"/>
          </w:tcPr>
          <w:p w14:paraId="7AB36B4D" w14:textId="77777777" w:rsidR="00905AA8" w:rsidRPr="008931D2" w:rsidRDefault="00905AA8" w:rsidP="008931D2">
            <w:pPr>
              <w:jc w:val="center"/>
              <w:rPr>
                <w:b/>
                <w:bCs/>
                <w:sz w:val="20"/>
              </w:rPr>
            </w:pPr>
            <w:r w:rsidRPr="008931D2">
              <w:rPr>
                <w:b/>
                <w:bCs/>
                <w:sz w:val="20"/>
              </w:rPr>
              <w:t>Průřezová témata</w:t>
            </w:r>
          </w:p>
        </w:tc>
      </w:tr>
      <w:tr w:rsidR="008931D2" w:rsidRPr="008931D2" w14:paraId="39BF0E40" w14:textId="77777777" w:rsidTr="008931D2">
        <w:trPr>
          <w:cantSplit/>
        </w:trPr>
        <w:tc>
          <w:tcPr>
            <w:tcW w:w="3130" w:type="dxa"/>
          </w:tcPr>
          <w:p w14:paraId="2AA22BA1" w14:textId="2A708699" w:rsidR="00EB0812" w:rsidRPr="008931D2" w:rsidRDefault="00EB0812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Seznámení se s digitálními technologiemi použitelnými v oboru (mobil, PC, tablet, DP, internet, www).</w:t>
            </w:r>
          </w:p>
          <w:p w14:paraId="35E25CED" w14:textId="1A87C63E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Chápe smysl a podstatu ekonomiky v lidském životě</w:t>
            </w:r>
            <w:r w:rsidR="00EB0812" w:rsidRPr="008931D2">
              <w:rPr>
                <w:sz w:val="16"/>
                <w:szCs w:val="16"/>
              </w:rPr>
              <w:t>.</w:t>
            </w:r>
            <w:r w:rsidR="00A52FC9" w:rsidRPr="008931D2">
              <w:rPr>
                <w:sz w:val="16"/>
                <w:szCs w:val="16"/>
              </w:rPr>
              <w:t xml:space="preserve"> Umí vyhledávat informace o osobních financích na webu Peníze.cz.</w:t>
            </w:r>
          </w:p>
        </w:tc>
        <w:tc>
          <w:tcPr>
            <w:tcW w:w="3744" w:type="dxa"/>
          </w:tcPr>
          <w:p w14:paraId="4813D3C1" w14:textId="6A352371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 xml:space="preserve">Hospodářství a jeho funkce, práce jako výsledek, součást </w:t>
            </w:r>
            <w:r w:rsidR="00051D0E" w:rsidRPr="008931D2">
              <w:rPr>
                <w:sz w:val="16"/>
                <w:szCs w:val="16"/>
              </w:rPr>
              <w:br/>
            </w:r>
            <w:r w:rsidRPr="008931D2">
              <w:rPr>
                <w:sz w:val="16"/>
                <w:szCs w:val="16"/>
              </w:rPr>
              <w:t>i smysl hospodářství</w:t>
            </w:r>
          </w:p>
        </w:tc>
        <w:tc>
          <w:tcPr>
            <w:tcW w:w="2977" w:type="dxa"/>
            <w:vMerge w:val="restart"/>
          </w:tcPr>
          <w:p w14:paraId="0C8D92C1" w14:textId="7C19B093" w:rsidR="002B69BC" w:rsidRPr="008931D2" w:rsidRDefault="00905AA8" w:rsidP="008931D2">
            <w:pPr>
              <w:rPr>
                <w:b/>
                <w:bCs/>
                <w:sz w:val="16"/>
                <w:szCs w:val="16"/>
              </w:rPr>
            </w:pPr>
            <w:r w:rsidRPr="008931D2">
              <w:rPr>
                <w:b/>
                <w:bCs/>
                <w:sz w:val="16"/>
                <w:szCs w:val="16"/>
              </w:rPr>
              <w:t>Kompetence k</w:t>
            </w:r>
            <w:r w:rsidR="002B69BC" w:rsidRPr="008931D2">
              <w:rPr>
                <w:b/>
                <w:bCs/>
                <w:sz w:val="16"/>
                <w:szCs w:val="16"/>
              </w:rPr>
              <w:t> </w:t>
            </w:r>
            <w:r w:rsidRPr="008931D2">
              <w:rPr>
                <w:b/>
                <w:bCs/>
                <w:sz w:val="16"/>
                <w:szCs w:val="16"/>
              </w:rPr>
              <w:t>učení</w:t>
            </w:r>
          </w:p>
          <w:p w14:paraId="518C79FD" w14:textId="0FD76951" w:rsidR="00905AA8" w:rsidRPr="008931D2" w:rsidRDefault="00905AA8" w:rsidP="008931D2">
            <w:pPr>
              <w:rPr>
                <w:bCs/>
                <w:sz w:val="16"/>
                <w:szCs w:val="16"/>
              </w:rPr>
            </w:pPr>
            <w:r w:rsidRPr="008931D2">
              <w:rPr>
                <w:bCs/>
                <w:sz w:val="16"/>
                <w:szCs w:val="16"/>
              </w:rPr>
              <w:t>Žák se</w:t>
            </w:r>
            <w:r w:rsidR="00051D0E" w:rsidRPr="008931D2">
              <w:rPr>
                <w:bCs/>
                <w:sz w:val="16"/>
                <w:szCs w:val="16"/>
              </w:rPr>
              <w:t xml:space="preserve"> orientuje v práci s pomůckami</w:t>
            </w:r>
            <w:r w:rsidR="00051D0E" w:rsidRPr="008931D2">
              <w:rPr>
                <w:bCs/>
                <w:sz w:val="16"/>
                <w:szCs w:val="16"/>
              </w:rPr>
              <w:br/>
              <w:t>(</w:t>
            </w:r>
            <w:r w:rsidRPr="008931D2">
              <w:rPr>
                <w:bCs/>
                <w:sz w:val="16"/>
                <w:szCs w:val="16"/>
              </w:rPr>
              <w:t>i netradičními), organizuje si vlastní aktivity.</w:t>
            </w:r>
          </w:p>
          <w:p w14:paraId="1530B7DA" w14:textId="77777777" w:rsidR="00905AA8" w:rsidRPr="008931D2" w:rsidRDefault="00905AA8" w:rsidP="008931D2">
            <w:pPr>
              <w:rPr>
                <w:b/>
                <w:bCs/>
                <w:sz w:val="16"/>
                <w:szCs w:val="16"/>
              </w:rPr>
            </w:pPr>
            <w:r w:rsidRPr="008931D2">
              <w:rPr>
                <w:b/>
                <w:bCs/>
                <w:sz w:val="16"/>
                <w:szCs w:val="16"/>
              </w:rPr>
              <w:t>Kompetence k řešení problémů</w:t>
            </w:r>
          </w:p>
          <w:p w14:paraId="0909F0FA" w14:textId="77777777" w:rsidR="00905AA8" w:rsidRPr="008931D2" w:rsidRDefault="00905AA8" w:rsidP="008931D2">
            <w:pPr>
              <w:rPr>
                <w:bCs/>
                <w:sz w:val="16"/>
                <w:szCs w:val="16"/>
              </w:rPr>
            </w:pPr>
            <w:r w:rsidRPr="008931D2">
              <w:rPr>
                <w:bCs/>
                <w:sz w:val="16"/>
                <w:szCs w:val="16"/>
              </w:rPr>
              <w:t>Žáci se učí chápat a vnímat smyl hospodářských aktivit a jejich vliv na různé subjekty.</w:t>
            </w:r>
          </w:p>
          <w:p w14:paraId="5D6E64EF" w14:textId="77777777" w:rsidR="00905AA8" w:rsidRPr="008931D2" w:rsidRDefault="00905AA8" w:rsidP="008931D2">
            <w:pPr>
              <w:rPr>
                <w:b/>
                <w:bCs/>
                <w:sz w:val="16"/>
                <w:szCs w:val="16"/>
              </w:rPr>
            </w:pPr>
            <w:r w:rsidRPr="008931D2">
              <w:rPr>
                <w:b/>
                <w:bCs/>
                <w:sz w:val="16"/>
                <w:szCs w:val="16"/>
              </w:rPr>
              <w:t>Kompetence komunikativní</w:t>
            </w:r>
          </w:p>
          <w:p w14:paraId="6F2314EA" w14:textId="77777777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Snaží se obhajovat svá stanoviska, přijímat kritiku druhých, respektovat postoje druhých.</w:t>
            </w:r>
          </w:p>
          <w:p w14:paraId="2FE64B05" w14:textId="77777777" w:rsidR="00905AA8" w:rsidRPr="008931D2" w:rsidRDefault="00905AA8" w:rsidP="008931D2">
            <w:pPr>
              <w:rPr>
                <w:b/>
                <w:bCs/>
                <w:sz w:val="16"/>
                <w:szCs w:val="16"/>
              </w:rPr>
            </w:pPr>
            <w:r w:rsidRPr="008931D2">
              <w:rPr>
                <w:b/>
                <w:bCs/>
                <w:sz w:val="16"/>
                <w:szCs w:val="16"/>
              </w:rPr>
              <w:t>Kompetence sociální a personální</w:t>
            </w:r>
          </w:p>
          <w:p w14:paraId="30D8DBF4" w14:textId="77777777" w:rsidR="00905AA8" w:rsidRPr="008931D2" w:rsidRDefault="00905AA8" w:rsidP="008931D2">
            <w:pPr>
              <w:rPr>
                <w:bCs/>
                <w:sz w:val="16"/>
                <w:szCs w:val="16"/>
              </w:rPr>
            </w:pPr>
            <w:r w:rsidRPr="008931D2">
              <w:rPr>
                <w:bCs/>
                <w:sz w:val="16"/>
                <w:szCs w:val="16"/>
              </w:rPr>
              <w:t>Učitel vede žáky k pochopení a poznání svých jedinečných schopností.</w:t>
            </w:r>
          </w:p>
          <w:p w14:paraId="11163079" w14:textId="77777777" w:rsidR="002B69BC" w:rsidRPr="008931D2" w:rsidRDefault="00905AA8" w:rsidP="008931D2">
            <w:pPr>
              <w:rPr>
                <w:b/>
                <w:bCs/>
                <w:sz w:val="16"/>
                <w:szCs w:val="16"/>
              </w:rPr>
            </w:pPr>
            <w:r w:rsidRPr="008931D2">
              <w:rPr>
                <w:b/>
                <w:bCs/>
                <w:sz w:val="16"/>
                <w:szCs w:val="16"/>
              </w:rPr>
              <w:t>Kompetence občanské</w:t>
            </w:r>
          </w:p>
          <w:p w14:paraId="297CE3F9" w14:textId="1B4E3E8B" w:rsidR="00905AA8" w:rsidRPr="008931D2" w:rsidRDefault="00905AA8" w:rsidP="008931D2">
            <w:pPr>
              <w:rPr>
                <w:b/>
                <w:bCs/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Žák se seznamuje s právy na pracovištích.</w:t>
            </w:r>
          </w:p>
          <w:p w14:paraId="37427FCE" w14:textId="580959B7" w:rsidR="00905AA8" w:rsidRPr="008931D2" w:rsidRDefault="00905AA8" w:rsidP="008931D2">
            <w:pPr>
              <w:pStyle w:val="Nadpis4"/>
              <w:spacing w:before="0"/>
              <w:rPr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8931D2">
              <w:rPr>
                <w:rFonts w:ascii="Times New Roman" w:hAnsi="Times New Roman"/>
                <w:i w:val="0"/>
                <w:color w:val="auto"/>
                <w:sz w:val="16"/>
                <w:szCs w:val="16"/>
              </w:rPr>
              <w:t>K</w:t>
            </w:r>
            <w:r w:rsidR="008931D2">
              <w:rPr>
                <w:rFonts w:ascii="Times New Roman" w:hAnsi="Times New Roman"/>
                <w:i w:val="0"/>
                <w:color w:val="auto"/>
                <w:sz w:val="16"/>
                <w:szCs w:val="16"/>
              </w:rPr>
              <w:t>o</w:t>
            </w:r>
            <w:r w:rsidRPr="008931D2">
              <w:rPr>
                <w:rFonts w:ascii="Times New Roman" w:hAnsi="Times New Roman"/>
                <w:i w:val="0"/>
                <w:color w:val="auto"/>
                <w:sz w:val="16"/>
                <w:szCs w:val="16"/>
              </w:rPr>
              <w:t>mpetence pracovní</w:t>
            </w:r>
          </w:p>
          <w:p w14:paraId="6ADD82A4" w14:textId="77777777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 xml:space="preserve">Žáci se seznamují s různými pracovišti. </w:t>
            </w:r>
          </w:p>
          <w:p w14:paraId="4EE9B56E" w14:textId="77777777" w:rsidR="008931D2" w:rsidRPr="008931D2" w:rsidRDefault="008931D2" w:rsidP="008931D2">
            <w:pPr>
              <w:jc w:val="both"/>
              <w:rPr>
                <w:b/>
                <w:sz w:val="16"/>
                <w:szCs w:val="16"/>
              </w:rPr>
            </w:pPr>
            <w:r w:rsidRPr="008931D2">
              <w:rPr>
                <w:b/>
                <w:sz w:val="16"/>
                <w:szCs w:val="16"/>
              </w:rPr>
              <w:t xml:space="preserve">Kompetence digitální </w:t>
            </w:r>
          </w:p>
          <w:p w14:paraId="76E21B25" w14:textId="77777777" w:rsidR="008931D2" w:rsidRPr="008931D2" w:rsidRDefault="008931D2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5B3840A4" w14:textId="77777777" w:rsidR="008931D2" w:rsidRPr="008931D2" w:rsidRDefault="008931D2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0D2DCC18" w14:textId="1814CA7E" w:rsidR="008931D2" w:rsidRPr="008931D2" w:rsidRDefault="008931D2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567" w:type="dxa"/>
          </w:tcPr>
          <w:p w14:paraId="30FB686C" w14:textId="77777777" w:rsidR="00905AA8" w:rsidRPr="008931D2" w:rsidRDefault="00905AA8" w:rsidP="008931D2">
            <w:pPr>
              <w:jc w:val="center"/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14:paraId="37E1B773" w14:textId="77777777" w:rsidR="00905AA8" w:rsidRPr="008931D2" w:rsidRDefault="00905AA8" w:rsidP="008931D2">
            <w:pPr>
              <w:jc w:val="center"/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Září</w:t>
            </w:r>
          </w:p>
        </w:tc>
        <w:tc>
          <w:tcPr>
            <w:tcW w:w="1843" w:type="dxa"/>
            <w:vMerge w:val="restart"/>
          </w:tcPr>
          <w:p w14:paraId="694783CD" w14:textId="6273D76B" w:rsidR="00905AA8" w:rsidRPr="008931D2" w:rsidRDefault="00EB0812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 xml:space="preserve">Vyučovací hodina, práce s knihou, práce s textem, zadání prací v informačním systému MS TEAMS, zpracování MS PPT prezentace, vyhledávání informací, úprava informací v MS WORD, práce s www stránkami, stahování a úprava textů, jednoduchá úprava obrázků, práce s aplikací PLICKERS, diskuse, návštěva </w:t>
            </w:r>
            <w:r w:rsidR="00E66F53" w:rsidRPr="008931D2">
              <w:rPr>
                <w:sz w:val="16"/>
                <w:szCs w:val="16"/>
              </w:rPr>
              <w:t>odborníka,</w:t>
            </w:r>
            <w:r w:rsidRPr="008931D2">
              <w:rPr>
                <w:sz w:val="16"/>
                <w:szCs w:val="16"/>
              </w:rPr>
              <w:t xml:space="preserve"> exkurze, návštěva instituce, projekt, samostatná pr</w:t>
            </w:r>
            <w:r w:rsidR="00E66F53" w:rsidRPr="008931D2">
              <w:rPr>
                <w:sz w:val="16"/>
                <w:szCs w:val="16"/>
              </w:rPr>
              <w:t xml:space="preserve">áce, skupinová práce, </w:t>
            </w:r>
            <w:r w:rsidRPr="008931D2">
              <w:rPr>
                <w:sz w:val="16"/>
                <w:szCs w:val="16"/>
              </w:rPr>
              <w:t xml:space="preserve">videoprojekce, </w:t>
            </w:r>
            <w:proofErr w:type="spellStart"/>
            <w:r w:rsidRPr="008931D2">
              <w:rPr>
                <w:sz w:val="16"/>
                <w:szCs w:val="16"/>
              </w:rPr>
              <w:t>audioprojekce</w:t>
            </w:r>
            <w:proofErr w:type="spellEnd"/>
            <w:r w:rsidRPr="008931D2">
              <w:rPr>
                <w:sz w:val="16"/>
                <w:szCs w:val="16"/>
              </w:rPr>
              <w:t>, týmová hra Finanční svoboda.</w:t>
            </w:r>
          </w:p>
        </w:tc>
        <w:tc>
          <w:tcPr>
            <w:tcW w:w="2454" w:type="dxa"/>
            <w:vMerge w:val="restart"/>
          </w:tcPr>
          <w:p w14:paraId="7798452F" w14:textId="77777777" w:rsidR="00905AA8" w:rsidRPr="008931D2" w:rsidRDefault="00905AA8" w:rsidP="008931D2">
            <w:pPr>
              <w:pStyle w:val="Zkladntext2"/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Výchova k myšlení v evropských a globálních souvislostech</w:t>
            </w:r>
          </w:p>
          <w:p w14:paraId="27A303A0" w14:textId="77777777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OBJEVUJEME EVROPU A SVĚT</w:t>
            </w:r>
          </w:p>
          <w:p w14:paraId="33CEEC2A" w14:textId="0C787F6A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Pracovní příležitosti v</w:t>
            </w:r>
            <w:r w:rsidR="008931D2">
              <w:rPr>
                <w:sz w:val="16"/>
                <w:szCs w:val="16"/>
              </w:rPr>
              <w:t> </w:t>
            </w:r>
            <w:r w:rsidRPr="008931D2">
              <w:rPr>
                <w:sz w:val="16"/>
                <w:szCs w:val="16"/>
              </w:rPr>
              <w:t>zahraničí</w:t>
            </w:r>
            <w:r w:rsidR="008931D2">
              <w:rPr>
                <w:sz w:val="16"/>
                <w:szCs w:val="16"/>
              </w:rPr>
              <w:t xml:space="preserve"> a jejich možnost nalezení v online prostředí.</w:t>
            </w:r>
          </w:p>
          <w:p w14:paraId="2446D556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  <w:p w14:paraId="4C73020F" w14:textId="77777777" w:rsidR="00905AA8" w:rsidRPr="008931D2" w:rsidRDefault="00905AA8" w:rsidP="008931D2">
            <w:pPr>
              <w:pStyle w:val="Nadpis4"/>
              <w:spacing w:before="0"/>
              <w:rPr>
                <w:rFonts w:ascii="Times New Roman" w:hAnsi="Times New Roman"/>
                <w:i w:val="0"/>
                <w:color w:val="auto"/>
                <w:sz w:val="16"/>
                <w:szCs w:val="16"/>
              </w:rPr>
            </w:pPr>
            <w:r w:rsidRPr="008931D2">
              <w:rPr>
                <w:rFonts w:ascii="Times New Roman" w:hAnsi="Times New Roman"/>
                <w:i w:val="0"/>
                <w:color w:val="auto"/>
                <w:sz w:val="16"/>
                <w:szCs w:val="16"/>
              </w:rPr>
              <w:t>Mediální výchova</w:t>
            </w:r>
          </w:p>
          <w:p w14:paraId="7322CDAA" w14:textId="77777777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KRITICKÉ ČTENÍ A VNÍMÁNÍ MEDIÁLNÍCH SDĚLENÍ</w:t>
            </w:r>
          </w:p>
          <w:p w14:paraId="1938F942" w14:textId="77777777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Hledání zaměstnání přes media</w:t>
            </w:r>
          </w:p>
        </w:tc>
      </w:tr>
      <w:tr w:rsidR="008931D2" w:rsidRPr="008931D2" w14:paraId="10BF32A4" w14:textId="77777777" w:rsidTr="008931D2">
        <w:trPr>
          <w:cantSplit/>
        </w:trPr>
        <w:tc>
          <w:tcPr>
            <w:tcW w:w="3130" w:type="dxa"/>
            <w:vMerge w:val="restart"/>
            <w:shd w:val="clear" w:color="auto" w:fill="auto"/>
          </w:tcPr>
          <w:p w14:paraId="76A78814" w14:textId="77777777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Orientuje se na hospodářské mapě</w:t>
            </w:r>
            <w:r w:rsidR="00EB0812" w:rsidRPr="008931D2">
              <w:rPr>
                <w:sz w:val="16"/>
                <w:szCs w:val="16"/>
              </w:rPr>
              <w:t>.</w:t>
            </w:r>
            <w:r w:rsidR="00DF3671" w:rsidRPr="008931D2">
              <w:rPr>
                <w:sz w:val="16"/>
                <w:szCs w:val="16"/>
              </w:rPr>
              <w:t xml:space="preserve"> </w:t>
            </w:r>
          </w:p>
          <w:p w14:paraId="71928CB5" w14:textId="384627CC" w:rsidR="00DF3671" w:rsidRPr="008931D2" w:rsidRDefault="00DF3671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 xml:space="preserve">Dokáže vyhledat základní informace </w:t>
            </w:r>
            <w:r w:rsidRPr="008931D2">
              <w:rPr>
                <w:sz w:val="16"/>
                <w:szCs w:val="16"/>
              </w:rPr>
              <w:br/>
              <w:t>o hospodářství státu a regionu-vytvoří MS PPT a odprezentuje ji před ostatními s </w:t>
            </w:r>
            <w:proofErr w:type="spellStart"/>
            <w:r w:rsidRPr="008931D2">
              <w:rPr>
                <w:sz w:val="16"/>
                <w:szCs w:val="16"/>
              </w:rPr>
              <w:t>využítím</w:t>
            </w:r>
            <w:proofErr w:type="spellEnd"/>
            <w:r w:rsidRPr="008931D2">
              <w:rPr>
                <w:sz w:val="16"/>
                <w:szCs w:val="16"/>
              </w:rPr>
              <w:t xml:space="preserve"> PC a DP.</w:t>
            </w:r>
          </w:p>
        </w:tc>
        <w:tc>
          <w:tcPr>
            <w:tcW w:w="3744" w:type="dxa"/>
          </w:tcPr>
          <w:p w14:paraId="1E2CE555" w14:textId="77777777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Hospodaření, hospodárnost</w:t>
            </w:r>
          </w:p>
        </w:tc>
        <w:tc>
          <w:tcPr>
            <w:tcW w:w="2977" w:type="dxa"/>
            <w:vMerge/>
          </w:tcPr>
          <w:p w14:paraId="3B669ECF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6AE73620" w14:textId="77777777" w:rsidR="00905AA8" w:rsidRPr="008931D2" w:rsidRDefault="00905AA8" w:rsidP="008931D2">
            <w:pPr>
              <w:jc w:val="center"/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vMerge w:val="restart"/>
          </w:tcPr>
          <w:p w14:paraId="43145C0A" w14:textId="77777777" w:rsidR="00905AA8" w:rsidRPr="008931D2" w:rsidRDefault="00905AA8" w:rsidP="008931D2">
            <w:pPr>
              <w:jc w:val="center"/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 xml:space="preserve">Říjen </w:t>
            </w:r>
          </w:p>
          <w:p w14:paraId="7F1BD38E" w14:textId="77777777" w:rsidR="00905AA8" w:rsidRPr="008931D2" w:rsidRDefault="00905AA8" w:rsidP="008931D2">
            <w:pPr>
              <w:jc w:val="center"/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-</w:t>
            </w:r>
          </w:p>
          <w:p w14:paraId="698FEC50" w14:textId="77777777" w:rsidR="00905AA8" w:rsidRPr="008931D2" w:rsidRDefault="00905AA8" w:rsidP="008931D2">
            <w:pPr>
              <w:jc w:val="center"/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Prosinec</w:t>
            </w:r>
          </w:p>
        </w:tc>
        <w:tc>
          <w:tcPr>
            <w:tcW w:w="1843" w:type="dxa"/>
            <w:vMerge/>
          </w:tcPr>
          <w:p w14:paraId="5169B179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  <w:tc>
          <w:tcPr>
            <w:tcW w:w="2454" w:type="dxa"/>
            <w:vMerge/>
          </w:tcPr>
          <w:p w14:paraId="5ECA44D3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</w:tr>
      <w:tr w:rsidR="008931D2" w:rsidRPr="008931D2" w14:paraId="4B5FAB17" w14:textId="77777777" w:rsidTr="008931D2">
        <w:trPr>
          <w:cantSplit/>
          <w:trHeight w:val="410"/>
        </w:trPr>
        <w:tc>
          <w:tcPr>
            <w:tcW w:w="3130" w:type="dxa"/>
            <w:vMerge/>
            <w:shd w:val="clear" w:color="auto" w:fill="auto"/>
          </w:tcPr>
          <w:p w14:paraId="120664D8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  <w:tc>
          <w:tcPr>
            <w:tcW w:w="3744" w:type="dxa"/>
          </w:tcPr>
          <w:p w14:paraId="1A576CD7" w14:textId="71002FDC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Hospodářská struktura regionu, hosp</w:t>
            </w:r>
            <w:r w:rsidR="007F2E17" w:rsidRPr="008931D2">
              <w:rPr>
                <w:sz w:val="16"/>
                <w:szCs w:val="16"/>
              </w:rPr>
              <w:t>od.</w:t>
            </w:r>
            <w:r w:rsidR="00E66F53" w:rsidRPr="008931D2">
              <w:rPr>
                <w:sz w:val="16"/>
                <w:szCs w:val="16"/>
              </w:rPr>
              <w:t xml:space="preserve"> úloha </w:t>
            </w:r>
            <w:r w:rsidRPr="008931D2">
              <w:rPr>
                <w:sz w:val="16"/>
                <w:szCs w:val="16"/>
              </w:rPr>
              <w:t>regionu ve státě i ve světě</w:t>
            </w:r>
          </w:p>
        </w:tc>
        <w:tc>
          <w:tcPr>
            <w:tcW w:w="2977" w:type="dxa"/>
            <w:vMerge/>
          </w:tcPr>
          <w:p w14:paraId="26F73AB1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5934FD2" w14:textId="77777777" w:rsidR="00905AA8" w:rsidRPr="008931D2" w:rsidRDefault="00905AA8" w:rsidP="008931D2">
            <w:pPr>
              <w:jc w:val="center"/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vMerge/>
          </w:tcPr>
          <w:p w14:paraId="2F6A1BFC" w14:textId="77777777" w:rsidR="00905AA8" w:rsidRPr="008931D2" w:rsidRDefault="00905AA8" w:rsidP="008931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14C04D38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  <w:tc>
          <w:tcPr>
            <w:tcW w:w="2454" w:type="dxa"/>
            <w:vMerge/>
          </w:tcPr>
          <w:p w14:paraId="305F1970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</w:tr>
      <w:tr w:rsidR="008931D2" w:rsidRPr="008931D2" w14:paraId="2ACEDAD8" w14:textId="77777777" w:rsidTr="008931D2">
        <w:trPr>
          <w:cantSplit/>
          <w:trHeight w:val="410"/>
        </w:trPr>
        <w:tc>
          <w:tcPr>
            <w:tcW w:w="3130" w:type="dxa"/>
            <w:shd w:val="clear" w:color="auto" w:fill="auto"/>
          </w:tcPr>
          <w:p w14:paraId="3D8AA705" w14:textId="7671A1CF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Student dokáže popsat vývoj peněz, jejich formy, chápe pojem banka, burza.</w:t>
            </w:r>
            <w:r w:rsidR="008D1ECD" w:rsidRPr="008931D2">
              <w:rPr>
                <w:sz w:val="16"/>
                <w:szCs w:val="16"/>
              </w:rPr>
              <w:t xml:space="preserve"> </w:t>
            </w:r>
            <w:r w:rsidR="00A52FC9" w:rsidRPr="008931D2">
              <w:rPr>
                <w:sz w:val="16"/>
                <w:szCs w:val="16"/>
              </w:rPr>
              <w:t>Orientuje se v Tematickém atlasu Kraje Vysočina.</w:t>
            </w:r>
          </w:p>
        </w:tc>
        <w:tc>
          <w:tcPr>
            <w:tcW w:w="3744" w:type="dxa"/>
          </w:tcPr>
          <w:p w14:paraId="0B364795" w14:textId="17BFE716" w:rsidR="00905AA8" w:rsidRPr="008931D2" w:rsidRDefault="00E66F53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p</w:t>
            </w:r>
            <w:r w:rsidR="00905AA8" w:rsidRPr="008931D2">
              <w:rPr>
                <w:sz w:val="16"/>
                <w:szCs w:val="16"/>
              </w:rPr>
              <w:t xml:space="preserve">eníze a jejich vývoj, finančnictví, toky peněz, banky, burzy, jejich smysl </w:t>
            </w:r>
            <w:r w:rsidR="00051D0E" w:rsidRPr="008931D2">
              <w:rPr>
                <w:sz w:val="16"/>
                <w:szCs w:val="16"/>
              </w:rPr>
              <w:br/>
            </w:r>
            <w:r w:rsidR="00905AA8" w:rsidRPr="008931D2">
              <w:rPr>
                <w:sz w:val="16"/>
                <w:szCs w:val="16"/>
              </w:rPr>
              <w:t>a podstata</w:t>
            </w:r>
          </w:p>
        </w:tc>
        <w:tc>
          <w:tcPr>
            <w:tcW w:w="2977" w:type="dxa"/>
            <w:vMerge/>
          </w:tcPr>
          <w:p w14:paraId="3C64CDA9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02329E85" w14:textId="77777777" w:rsidR="00905AA8" w:rsidRPr="008931D2" w:rsidRDefault="00905AA8" w:rsidP="008931D2">
            <w:pPr>
              <w:jc w:val="center"/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vMerge/>
          </w:tcPr>
          <w:p w14:paraId="6AF80AC9" w14:textId="77777777" w:rsidR="00905AA8" w:rsidRPr="008931D2" w:rsidRDefault="00905AA8" w:rsidP="008931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8C2C33F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  <w:tc>
          <w:tcPr>
            <w:tcW w:w="2454" w:type="dxa"/>
            <w:vMerge/>
          </w:tcPr>
          <w:p w14:paraId="72C92CF6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</w:tr>
      <w:tr w:rsidR="008931D2" w:rsidRPr="008931D2" w14:paraId="3D73F20D" w14:textId="77777777" w:rsidTr="008931D2">
        <w:trPr>
          <w:cantSplit/>
          <w:trHeight w:val="401"/>
        </w:trPr>
        <w:tc>
          <w:tcPr>
            <w:tcW w:w="3130" w:type="dxa"/>
          </w:tcPr>
          <w:p w14:paraId="5CAE6583" w14:textId="77777777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Zabývá se svými schopnostmi vzhledem ke svému budoucímu povolání.</w:t>
            </w:r>
          </w:p>
        </w:tc>
        <w:tc>
          <w:tcPr>
            <w:tcW w:w="3744" w:type="dxa"/>
            <w:vMerge w:val="restart"/>
          </w:tcPr>
          <w:p w14:paraId="297932A6" w14:textId="77777777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 xml:space="preserve">Práce, kvalifikace k práci, smysl práce, pracovní schopnosti jedince, </w:t>
            </w:r>
          </w:p>
          <w:p w14:paraId="2998DEE7" w14:textId="77777777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Soukromé podnikání a jeho problémy</w:t>
            </w:r>
          </w:p>
          <w:p w14:paraId="68ABFA2A" w14:textId="77777777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Diskriminace na pracovištích – rovnost pracovních příležitostí</w:t>
            </w:r>
          </w:p>
        </w:tc>
        <w:tc>
          <w:tcPr>
            <w:tcW w:w="2977" w:type="dxa"/>
            <w:vMerge/>
          </w:tcPr>
          <w:p w14:paraId="28A90A94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7807AA20" w14:textId="77777777" w:rsidR="00905AA8" w:rsidRPr="008931D2" w:rsidRDefault="00905AA8" w:rsidP="008931D2">
            <w:pPr>
              <w:jc w:val="center"/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vMerge w:val="restart"/>
          </w:tcPr>
          <w:p w14:paraId="59169013" w14:textId="77777777" w:rsidR="00905AA8" w:rsidRPr="008931D2" w:rsidRDefault="00905AA8" w:rsidP="008931D2">
            <w:pPr>
              <w:jc w:val="center"/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 xml:space="preserve">Leden – </w:t>
            </w:r>
          </w:p>
          <w:p w14:paraId="51A20BE2" w14:textId="77777777" w:rsidR="00905AA8" w:rsidRPr="008931D2" w:rsidRDefault="00905AA8" w:rsidP="008931D2">
            <w:pPr>
              <w:jc w:val="center"/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únor</w:t>
            </w:r>
          </w:p>
        </w:tc>
        <w:tc>
          <w:tcPr>
            <w:tcW w:w="1843" w:type="dxa"/>
            <w:vMerge/>
          </w:tcPr>
          <w:p w14:paraId="50AEB4EB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  <w:tc>
          <w:tcPr>
            <w:tcW w:w="2454" w:type="dxa"/>
            <w:vMerge/>
          </w:tcPr>
          <w:p w14:paraId="595F70B7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</w:tr>
      <w:tr w:rsidR="008931D2" w:rsidRPr="008931D2" w14:paraId="2313C39E" w14:textId="77777777" w:rsidTr="008931D2">
        <w:trPr>
          <w:cantSplit/>
          <w:trHeight w:val="519"/>
        </w:trPr>
        <w:tc>
          <w:tcPr>
            <w:tcW w:w="3130" w:type="dxa"/>
          </w:tcPr>
          <w:p w14:paraId="2419A0D6" w14:textId="652ECE85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Přiblíží, co je potřeba k tomu, aby člověk mohl podnikat</w:t>
            </w:r>
            <w:r w:rsidR="00EB0812" w:rsidRPr="008931D2">
              <w:rPr>
                <w:sz w:val="16"/>
                <w:szCs w:val="16"/>
              </w:rPr>
              <w:t>.</w:t>
            </w:r>
          </w:p>
          <w:p w14:paraId="029A8143" w14:textId="529420EC" w:rsidR="00A52FC9" w:rsidRPr="008931D2" w:rsidRDefault="00A52FC9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 xml:space="preserve">Dokáže vyhledávat informace </w:t>
            </w:r>
            <w:r w:rsidR="00051D0E" w:rsidRPr="008931D2">
              <w:rPr>
                <w:sz w:val="16"/>
                <w:szCs w:val="16"/>
              </w:rPr>
              <w:br/>
            </w:r>
            <w:r w:rsidRPr="008931D2">
              <w:rPr>
                <w:sz w:val="16"/>
                <w:szCs w:val="16"/>
              </w:rPr>
              <w:t>o živnostech na www stránkách-Zákony pro lidi.</w:t>
            </w:r>
          </w:p>
          <w:p w14:paraId="063BE97E" w14:textId="77777777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Zajímá se o současné pracovní vztahy.</w:t>
            </w:r>
          </w:p>
        </w:tc>
        <w:tc>
          <w:tcPr>
            <w:tcW w:w="3744" w:type="dxa"/>
            <w:vMerge/>
          </w:tcPr>
          <w:p w14:paraId="43793FA5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14:paraId="1D8B719D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09925141" w14:textId="77777777" w:rsidR="00905AA8" w:rsidRPr="008931D2" w:rsidRDefault="00905AA8" w:rsidP="008931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4D43ED73" w14:textId="77777777" w:rsidR="00905AA8" w:rsidRPr="008931D2" w:rsidRDefault="00905AA8" w:rsidP="008931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14:paraId="41F92F84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  <w:tc>
          <w:tcPr>
            <w:tcW w:w="2454" w:type="dxa"/>
            <w:vMerge/>
          </w:tcPr>
          <w:p w14:paraId="0FA0B386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</w:tr>
      <w:tr w:rsidR="008931D2" w:rsidRPr="008931D2" w14:paraId="6760853C" w14:textId="77777777" w:rsidTr="008931D2">
        <w:trPr>
          <w:cantSplit/>
        </w:trPr>
        <w:tc>
          <w:tcPr>
            <w:tcW w:w="3130" w:type="dxa"/>
          </w:tcPr>
          <w:p w14:paraId="4844571E" w14:textId="39E50098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Uvědomuje si úlohu financí v životě člověka, chápe podstatu finanční nezávislosti a správného hospodaření s finančními prostředky</w:t>
            </w:r>
            <w:r w:rsidR="00EB0812" w:rsidRPr="008931D2">
              <w:rPr>
                <w:sz w:val="16"/>
                <w:szCs w:val="16"/>
              </w:rPr>
              <w:t>.</w:t>
            </w:r>
            <w:r w:rsidR="008D1ECD" w:rsidRPr="008931D2">
              <w:rPr>
                <w:sz w:val="16"/>
                <w:szCs w:val="16"/>
              </w:rPr>
              <w:t xml:space="preserve"> Dokáže zpracovat svůj „rodinný“ rozpočet v MS EXCEL.</w:t>
            </w:r>
          </w:p>
        </w:tc>
        <w:tc>
          <w:tcPr>
            <w:tcW w:w="3744" w:type="dxa"/>
          </w:tcPr>
          <w:p w14:paraId="00CF081F" w14:textId="77777777" w:rsidR="00905AA8" w:rsidRPr="008931D2" w:rsidRDefault="00905AA8" w:rsidP="008931D2">
            <w:pPr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Finanční gramotnost – finance v životě člověka, finanční nezávislost, hospodaření domácnosti</w:t>
            </w:r>
          </w:p>
        </w:tc>
        <w:tc>
          <w:tcPr>
            <w:tcW w:w="2977" w:type="dxa"/>
            <w:vMerge/>
          </w:tcPr>
          <w:p w14:paraId="21774828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7817F787" w14:textId="77777777" w:rsidR="00905AA8" w:rsidRPr="008931D2" w:rsidRDefault="00905AA8" w:rsidP="008931D2">
            <w:pPr>
              <w:jc w:val="center"/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14:paraId="4A7FE8F2" w14:textId="77777777" w:rsidR="00905AA8" w:rsidRPr="008931D2" w:rsidRDefault="00905AA8" w:rsidP="008931D2">
            <w:pPr>
              <w:jc w:val="center"/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 xml:space="preserve">Březen – </w:t>
            </w:r>
          </w:p>
          <w:p w14:paraId="2818678E" w14:textId="77777777" w:rsidR="00905AA8" w:rsidRPr="008931D2" w:rsidRDefault="00905AA8" w:rsidP="008931D2">
            <w:pPr>
              <w:jc w:val="center"/>
              <w:rPr>
                <w:sz w:val="16"/>
                <w:szCs w:val="16"/>
              </w:rPr>
            </w:pPr>
            <w:r w:rsidRPr="008931D2">
              <w:rPr>
                <w:sz w:val="16"/>
                <w:szCs w:val="16"/>
              </w:rPr>
              <w:t>červen</w:t>
            </w:r>
          </w:p>
        </w:tc>
        <w:tc>
          <w:tcPr>
            <w:tcW w:w="1843" w:type="dxa"/>
            <w:vMerge/>
          </w:tcPr>
          <w:p w14:paraId="4B496BAE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  <w:tc>
          <w:tcPr>
            <w:tcW w:w="2454" w:type="dxa"/>
            <w:vMerge/>
          </w:tcPr>
          <w:p w14:paraId="5AB4DBC9" w14:textId="77777777" w:rsidR="00905AA8" w:rsidRPr="008931D2" w:rsidRDefault="00905AA8" w:rsidP="008931D2">
            <w:pPr>
              <w:rPr>
                <w:sz w:val="16"/>
                <w:szCs w:val="16"/>
              </w:rPr>
            </w:pPr>
          </w:p>
        </w:tc>
      </w:tr>
    </w:tbl>
    <w:p w14:paraId="7CE4391E" w14:textId="77777777" w:rsidR="00AA3E60" w:rsidRPr="008931D2" w:rsidRDefault="00AA3E60" w:rsidP="008931D2">
      <w:pPr>
        <w:rPr>
          <w:sz w:val="16"/>
          <w:szCs w:val="16"/>
        </w:rPr>
      </w:pPr>
    </w:p>
    <w:sectPr w:rsidR="00AA3E60" w:rsidRPr="008931D2" w:rsidSect="008931D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E60"/>
    <w:rsid w:val="00051D0E"/>
    <w:rsid w:val="002B69BC"/>
    <w:rsid w:val="007F2E17"/>
    <w:rsid w:val="008931D2"/>
    <w:rsid w:val="008D04E3"/>
    <w:rsid w:val="008D1ECD"/>
    <w:rsid w:val="00905AA8"/>
    <w:rsid w:val="00916BFF"/>
    <w:rsid w:val="00A52FC9"/>
    <w:rsid w:val="00A67810"/>
    <w:rsid w:val="00AA3E60"/>
    <w:rsid w:val="00BD49E6"/>
    <w:rsid w:val="00D8104A"/>
    <w:rsid w:val="00DD6579"/>
    <w:rsid w:val="00DF3671"/>
    <w:rsid w:val="00E56DEE"/>
    <w:rsid w:val="00E66F53"/>
    <w:rsid w:val="00EB0812"/>
    <w:rsid w:val="00FC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8CBF4"/>
  <w15:docId w15:val="{4E139779-F3D1-47E2-93C3-D8309DD02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A3E60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AA3E60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AA3E6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AA3E60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AA3E60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A3E6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AA3E60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AA3E60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AA3E6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AA3E6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AA3E60"/>
    <w:rPr>
      <w:b/>
      <w:bCs/>
      <w:sz w:val="18"/>
    </w:rPr>
  </w:style>
  <w:style w:type="character" w:customStyle="1" w:styleId="Zkladntext2Char">
    <w:name w:val="Základní text 2 Char"/>
    <w:basedOn w:val="Standardnpsmoodstavce"/>
    <w:link w:val="Zkladntext2"/>
    <w:rsid w:val="00AA3E60"/>
    <w:rPr>
      <w:rFonts w:ascii="Times New Roman" w:eastAsia="Times New Roman" w:hAnsi="Times New Roman" w:cs="Times New Roman"/>
      <w:b/>
      <w:bCs/>
      <w:sz w:val="1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741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ADFONTES</cp:lastModifiedBy>
  <cp:revision>13</cp:revision>
  <dcterms:created xsi:type="dcterms:W3CDTF">2013-10-22T17:14:00Z</dcterms:created>
  <dcterms:modified xsi:type="dcterms:W3CDTF">2024-09-16T10:46:00Z</dcterms:modified>
</cp:coreProperties>
</file>