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B87D6" w14:textId="77777777" w:rsidR="00F06F81" w:rsidRDefault="00F06F81" w:rsidP="00F06F8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UČEBNÍ OSNOVY – </w:t>
      </w:r>
      <w:r>
        <w:rPr>
          <w:rFonts w:ascii="Times New Roman" w:hAnsi="Times New Roman" w:cs="Times New Roman"/>
          <w:b/>
          <w:caps/>
          <w:sz w:val="36"/>
        </w:rPr>
        <w:t>Tělesná výchova</w:t>
      </w:r>
      <w:r>
        <w:rPr>
          <w:rFonts w:ascii="Times New Roman" w:hAnsi="Times New Roman" w:cs="Times New Roman"/>
          <w:b/>
          <w:sz w:val="36"/>
        </w:rPr>
        <w:t xml:space="preserve"> – SE</w:t>
      </w:r>
      <w:r w:rsidR="00247DD5">
        <w:rPr>
          <w:rFonts w:ascii="Times New Roman" w:hAnsi="Times New Roman" w:cs="Times New Roman"/>
          <w:b/>
          <w:sz w:val="36"/>
        </w:rPr>
        <w:t>XTA</w:t>
      </w:r>
    </w:p>
    <w:p w14:paraId="6EA7184C" w14:textId="77777777" w:rsidR="00F06F81" w:rsidRDefault="00F06F81" w:rsidP="00F06F8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F06F81" w14:paraId="5FB42564" w14:textId="77777777" w:rsidTr="00AE75BC"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1B5C099B" w14:textId="77777777" w:rsidR="00F06F81" w:rsidRDefault="00F06F81" w:rsidP="00AE7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VÝSTUPY RVP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4E94BA9" w14:textId="77777777" w:rsidR="00F06F81" w:rsidRDefault="00F06F81" w:rsidP="00AE7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75086FC1" w14:textId="77777777" w:rsidR="00F06F81" w:rsidRDefault="00F06F81" w:rsidP="00AE75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</w:tr>
    </w:tbl>
    <w:tbl>
      <w:tblPr>
        <w:tblStyle w:val="Moderntabulk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F06F81" w14:paraId="061A59C6" w14:textId="77777777" w:rsidTr="00AE75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86"/>
        </w:trPr>
        <w:tc>
          <w:tcPr>
            <w:tcW w:w="166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D0B44EC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</w:p>
          <w:p w14:paraId="545FD22C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7B0EC3EA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14:paraId="007ED15C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14:paraId="1C3278E3" w14:textId="77777777" w:rsidR="00F06F81" w:rsidRDefault="00F06F81" w:rsidP="00AE75BC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  <w:p w14:paraId="5754545D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</w:p>
          <w:p w14:paraId="59354618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6BCEE1D4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věkové, pohlavní, výkonnostní a jiné pohybové rozdíly a přizpůsobí svou pohybovou činnost dané skladbě sportujících</w:t>
            </w:r>
          </w:p>
          <w:p w14:paraId="7ABA7D6B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</w:p>
          <w:p w14:paraId="5F6A785E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-uplatňuje účelné a bezpečné chování při pohybových aktivitách</w:t>
            </w:r>
          </w:p>
          <w:p w14:paraId="129889CA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-respektuje pravidla osvojených sportů</w:t>
            </w:r>
          </w:p>
          <w:p w14:paraId="00EAC37B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-užívá s porozuměním tělocvičné názvosloví na úrovni cvičence</w:t>
            </w:r>
          </w:p>
          <w:p w14:paraId="495A08E5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respektuje věkové, pohlavní, výkonnostní a jiné pohybové </w:t>
            </w:r>
            <w:proofErr w:type="gramStart"/>
            <w:r>
              <w:rPr>
                <w:b w:val="0"/>
                <w:sz w:val="16"/>
                <w:szCs w:val="16"/>
              </w:rPr>
              <w:t>rozdíly a  přizpůsobí</w:t>
            </w:r>
            <w:proofErr w:type="gramEnd"/>
            <w:r>
              <w:rPr>
                <w:b w:val="0"/>
                <w:sz w:val="16"/>
                <w:szCs w:val="16"/>
              </w:rPr>
              <w:t xml:space="preserve"> svou pohybovou činnost dané skladbě sportujících </w:t>
            </w:r>
          </w:p>
          <w:p w14:paraId="1E141069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-usiluje o </w:t>
            </w:r>
            <w:proofErr w:type="gramStart"/>
            <w:r>
              <w:rPr>
                <w:b w:val="0"/>
                <w:sz w:val="16"/>
                <w:szCs w:val="16"/>
              </w:rPr>
              <w:t>optimální  rozvoj</w:t>
            </w:r>
            <w:proofErr w:type="gramEnd"/>
            <w:r>
              <w:rPr>
                <w:b w:val="0"/>
                <w:sz w:val="16"/>
                <w:szCs w:val="16"/>
              </w:rPr>
              <w:t xml:space="preserve"> své zdatnosti, obratnosti a rovnováhy</w:t>
            </w:r>
          </w:p>
          <w:p w14:paraId="02C65B93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</w:p>
          <w:p w14:paraId="0EB3B833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  <w:p w14:paraId="1FAE2CF0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</w:p>
          <w:p w14:paraId="77FEA456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-aktivně naplňuje olympijské myšlenky jako projev obecné kulturnosti</w:t>
            </w:r>
          </w:p>
          <w:p w14:paraId="7EF37D6F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</w:p>
          <w:p w14:paraId="5E2017D0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pravidla osvojených sportů</w:t>
            </w:r>
          </w:p>
          <w:p w14:paraId="103E7695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757FACF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</w:p>
          <w:p w14:paraId="153DB862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Žák:</w:t>
            </w:r>
          </w:p>
          <w:p w14:paraId="7BD751A1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14:paraId="0E637904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14:paraId="192634BF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14:paraId="69C22FE4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14:paraId="59B439FC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usiluje o zlepšení své tělesné zdatnosti; z nabídky zvolí vhodný rozvojový program</w:t>
            </w:r>
          </w:p>
          <w:p w14:paraId="7221518F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14:paraId="0342D310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14:paraId="35A7C6E2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</w:p>
          <w:p w14:paraId="00859D2E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20EBA65C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0B59D731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14:paraId="10A12186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rozvoj síly a obratnosti</w:t>
            </w:r>
          </w:p>
          <w:p w14:paraId="108FBBAE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  <w:p w14:paraId="751FC18F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</w:p>
          <w:p w14:paraId="5E518E1C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posoudí provedení osvojené pohybové činnosti, označí zjevné nedostatky</w:t>
            </w:r>
          </w:p>
          <w:p w14:paraId="79C5B3D7" w14:textId="77777777" w:rsidR="00F06F81" w:rsidRDefault="00F06F81" w:rsidP="00AE75BC">
            <w:pPr>
              <w:jc w:val="both"/>
              <w:rPr>
                <w:b w:val="0"/>
                <w:sz w:val="16"/>
                <w:szCs w:val="16"/>
              </w:rPr>
            </w:pPr>
          </w:p>
          <w:p w14:paraId="30913FFC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naplňuje ve školních podmínkách základní olympijské myšlenky</w:t>
            </w:r>
          </w:p>
          <w:p w14:paraId="4F506A35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</w:p>
          <w:p w14:paraId="5B074DEA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424501F8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úpoly – význam </w:t>
            </w:r>
            <w:proofErr w:type="spellStart"/>
            <w:r>
              <w:rPr>
                <w:b w:val="0"/>
                <w:sz w:val="16"/>
                <w:szCs w:val="16"/>
              </w:rPr>
              <w:t>úpolových</w:t>
            </w:r>
            <w:proofErr w:type="spellEnd"/>
            <w:r>
              <w:rPr>
                <w:b w:val="0"/>
                <w:sz w:val="16"/>
                <w:szCs w:val="16"/>
              </w:rPr>
              <w:t xml:space="preserve"> sportů pro sebeobranu přetahy a přetlaky, </w:t>
            </w:r>
            <w:proofErr w:type="spellStart"/>
            <w:r>
              <w:rPr>
                <w:b w:val="0"/>
                <w:sz w:val="16"/>
                <w:szCs w:val="16"/>
              </w:rPr>
              <w:t>úpolové</w:t>
            </w:r>
            <w:proofErr w:type="spellEnd"/>
            <w:r>
              <w:rPr>
                <w:b w:val="0"/>
                <w:sz w:val="16"/>
                <w:szCs w:val="16"/>
              </w:rPr>
              <w:t xml:space="preserve"> odpory</w:t>
            </w:r>
          </w:p>
          <w:p w14:paraId="6C695983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09BEF4D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</w:p>
          <w:p w14:paraId="1938286E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-organizace a bezpečnost v </w:t>
            </w:r>
            <w:proofErr w:type="spellStart"/>
            <w:r>
              <w:rPr>
                <w:b w:val="0"/>
                <w:bCs w:val="0"/>
                <w:sz w:val="16"/>
                <w:szCs w:val="16"/>
              </w:rPr>
              <w:t>tv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>,</w:t>
            </w:r>
          </w:p>
          <w:p w14:paraId="1A73B411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-správné držení těla, zvyšování kloubních pohybů, preventivní pohybová činnost, správné dýchání</w:t>
            </w:r>
          </w:p>
          <w:p w14:paraId="63CFBB2D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atletika-běhy</w:t>
            </w:r>
          </w:p>
          <w:p w14:paraId="334CA6BC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14:paraId="1EA537AA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baseball – nácvik odpalování a chytání míčků</w:t>
            </w:r>
          </w:p>
          <w:p w14:paraId="43554588" w14:textId="77777777" w:rsidR="00F06F81" w:rsidRDefault="00F06F81" w:rsidP="00AE75BC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  <w:p w14:paraId="395944E7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drogy a jiné škodliviny</w:t>
            </w:r>
          </w:p>
          <w:p w14:paraId="30B52B3C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</w:p>
          <w:p w14:paraId="3148640E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reakce těla při zhoršení rozptylových podmínek, vhodná úprava pohybové aktivity</w:t>
            </w:r>
          </w:p>
          <w:p w14:paraId="41333CF6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</w:p>
          <w:p w14:paraId="65B674F8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atletika-hody, skoky</w:t>
            </w:r>
          </w:p>
          <w:p w14:paraId="23B23280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</w:p>
          <w:p w14:paraId="06481B44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14:paraId="174AAD1D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plavání dle možností</w:t>
            </w:r>
          </w:p>
          <w:p w14:paraId="26DFE7DC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</w:p>
          <w:p w14:paraId="76CEB0D8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pohybové hry-závody družstev jednotlivců s různým zaměřením</w:t>
            </w:r>
          </w:p>
          <w:p w14:paraId="72634B12" w14:textId="77777777" w:rsidR="00F06F81" w:rsidRDefault="00F06F81" w:rsidP="00AE75BC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plavání – dle možností</w:t>
            </w:r>
          </w:p>
          <w:p w14:paraId="6643F470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sportovní hry-</w:t>
            </w:r>
          </w:p>
          <w:p w14:paraId="5805531D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košíková- dvojtakt, střelba na koš, driblink se slalomem, nácvik herní činnosti, obranný pohyb</w:t>
            </w:r>
          </w:p>
          <w:p w14:paraId="5F5264FD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minikopaná, vybíjená</w:t>
            </w:r>
          </w:p>
          <w:p w14:paraId="76F91580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pravidla těchto sportů</w:t>
            </w:r>
          </w:p>
          <w:p w14:paraId="4CBAB64D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kruhový trénink</w:t>
            </w:r>
          </w:p>
          <w:p w14:paraId="31F089E8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gymnastika-kotoul vpřed a vzad, stoj na rukou se záchranou,</w:t>
            </w:r>
          </w:p>
          <w:p w14:paraId="73E74C44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přemet stranou</w:t>
            </w:r>
          </w:p>
          <w:p w14:paraId="0B65B562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přeskok kozy</w:t>
            </w:r>
          </w:p>
          <w:p w14:paraId="57EC1AA3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hrazda – vzpor na rukách, vzpor na rukách přešvihem únožmo, kotoul vpřed</w:t>
            </w:r>
          </w:p>
          <w:p w14:paraId="17C6B53C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šplh na laně a tyči</w:t>
            </w:r>
          </w:p>
          <w:p w14:paraId="3D23865B" w14:textId="77777777" w:rsidR="00F06F81" w:rsidRDefault="00F06F81" w:rsidP="00AE75BC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moderní gymnastika – cvičení se švihadly</w:t>
            </w:r>
          </w:p>
          <w:p w14:paraId="16E61672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</w:p>
          <w:p w14:paraId="13F7CE89" w14:textId="77777777" w:rsidR="00F06F81" w:rsidRDefault="00F06F81" w:rsidP="00AE75BC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pobyt v přírodě – lyžování – dle možností</w:t>
            </w:r>
          </w:p>
          <w:p w14:paraId="24BB1D50" w14:textId="77777777" w:rsidR="00F06F81" w:rsidRDefault="00F06F81" w:rsidP="00AE75BC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zařazen týdenní kurz</w:t>
            </w:r>
          </w:p>
          <w:p w14:paraId="39603ABD" w14:textId="77777777" w:rsidR="00F06F81" w:rsidRDefault="00F06F81" w:rsidP="00AE75BC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sportovní hry – odbíjená – nácvik přihrávek</w:t>
            </w:r>
          </w:p>
          <w:p w14:paraId="3BBA32BC" w14:textId="77777777" w:rsidR="00F06F81" w:rsidRDefault="00F06F81" w:rsidP="00AE75BC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vrchem a spodem</w:t>
            </w:r>
          </w:p>
          <w:p w14:paraId="71393A79" w14:textId="77777777" w:rsidR="00F06F81" w:rsidRDefault="00F06F81" w:rsidP="00AE75BC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akrobacie – kotoul plavmo</w:t>
            </w:r>
          </w:p>
          <w:p w14:paraId="3B852E8A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</w:p>
          <w:p w14:paraId="7F574443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proofErr w:type="gramStart"/>
            <w:r>
              <w:rPr>
                <w:b w:val="0"/>
                <w:sz w:val="16"/>
                <w:szCs w:val="16"/>
              </w:rPr>
              <w:t>pobyt</w:t>
            </w:r>
            <w:proofErr w:type="gramEnd"/>
            <w:r>
              <w:rPr>
                <w:b w:val="0"/>
                <w:sz w:val="16"/>
                <w:szCs w:val="16"/>
              </w:rPr>
              <w:t xml:space="preserve"> v přírodě-přespolní </w:t>
            </w:r>
            <w:proofErr w:type="gramStart"/>
            <w:r>
              <w:rPr>
                <w:b w:val="0"/>
                <w:sz w:val="16"/>
                <w:szCs w:val="16"/>
              </w:rPr>
              <w:t>běh</w:t>
            </w:r>
            <w:proofErr w:type="gramEnd"/>
          </w:p>
          <w:p w14:paraId="51E2C044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atletická abeceda, nácvik startů, krátké a střední běhy </w:t>
            </w:r>
          </w:p>
          <w:p w14:paraId="02F6C959" w14:textId="77777777" w:rsidR="00F06F81" w:rsidRDefault="00F06F81" w:rsidP="00AE75BC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baseball</w:t>
            </w:r>
          </w:p>
          <w:p w14:paraId="50970A3D" w14:textId="77777777" w:rsidR="00F06F81" w:rsidRDefault="00F06F81" w:rsidP="00AE75BC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vybíjená</w:t>
            </w:r>
          </w:p>
          <w:p w14:paraId="4D7094C3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</w:p>
          <w:p w14:paraId="7307DC12" w14:textId="77777777" w:rsidR="00F06F81" w:rsidRDefault="00F06F81" w:rsidP="00AE75BC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0F929993" w14:textId="77777777" w:rsidR="00F06F81" w:rsidRDefault="00F06F81" w:rsidP="00AE75BC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vybíjená, baseball</w:t>
            </w:r>
          </w:p>
        </w:tc>
      </w:tr>
    </w:tbl>
    <w:p w14:paraId="3BF2AB57" w14:textId="77777777" w:rsidR="00F06F81" w:rsidRDefault="00F06F81" w:rsidP="00F06F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A3FB19" w14:textId="77777777" w:rsidR="00066F3E" w:rsidRPr="00504212" w:rsidRDefault="00066F3E" w:rsidP="00066F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504212">
        <w:rPr>
          <w:rFonts w:ascii="Times New Roman" w:hAnsi="Times New Roman" w:cs="Times New Roman"/>
          <w:sz w:val="36"/>
          <w:szCs w:val="28"/>
        </w:rPr>
        <w:lastRenderedPageBreak/>
        <w:t xml:space="preserve">Tematický plán učiva  - </w:t>
      </w:r>
      <w:r w:rsidRPr="00504212">
        <w:rPr>
          <w:rFonts w:ascii="Times New Roman" w:hAnsi="Times New Roman" w:cs="Times New Roman"/>
          <w:caps/>
          <w:sz w:val="36"/>
          <w:szCs w:val="28"/>
        </w:rPr>
        <w:t>Tělesná výchova</w:t>
      </w:r>
      <w:r w:rsidRPr="00504212">
        <w:rPr>
          <w:rFonts w:ascii="Times New Roman" w:hAnsi="Times New Roman" w:cs="Times New Roman"/>
          <w:sz w:val="36"/>
          <w:szCs w:val="28"/>
        </w:rPr>
        <w:t xml:space="preserve"> - </w:t>
      </w:r>
      <w:r>
        <w:rPr>
          <w:rFonts w:ascii="Times New Roman" w:hAnsi="Times New Roman" w:cs="Times New Roman"/>
          <w:sz w:val="36"/>
          <w:szCs w:val="28"/>
        </w:rPr>
        <w:t>sexta</w:t>
      </w:r>
    </w:p>
    <w:p w14:paraId="18E4EDC3" w14:textId="77777777" w:rsidR="00066F3E" w:rsidRPr="00504212" w:rsidRDefault="00066F3E" w:rsidP="00066F3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1821919" w14:textId="77777777" w:rsidR="00066F3E" w:rsidRPr="00504212" w:rsidRDefault="00066F3E" w:rsidP="00066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4212">
        <w:rPr>
          <w:rFonts w:ascii="Times New Roman" w:hAnsi="Times New Roman" w:cs="Times New Roman"/>
          <w:b/>
          <w:bCs/>
          <w:sz w:val="24"/>
          <w:szCs w:val="24"/>
        </w:rPr>
        <w:t>Charakteristika vyučovacího předmětu:</w:t>
      </w:r>
    </w:p>
    <w:p w14:paraId="1709A3F5" w14:textId="3E1F1D93" w:rsidR="00066F3E" w:rsidRPr="00504212" w:rsidRDefault="00066F3E" w:rsidP="00066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7E3B99B" w14:textId="77777777" w:rsidR="00066F3E" w:rsidRPr="00504212" w:rsidRDefault="00066F3E" w:rsidP="00066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212">
        <w:rPr>
          <w:rFonts w:ascii="Times New Roman" w:hAnsi="Times New Roman" w:cs="Times New Roman"/>
          <w:sz w:val="24"/>
          <w:szCs w:val="24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14:paraId="265453B7" w14:textId="77777777" w:rsidR="00066F3E" w:rsidRPr="00504212" w:rsidRDefault="00066F3E" w:rsidP="00066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212">
        <w:rPr>
          <w:rFonts w:ascii="Times New Roman" w:hAnsi="Times New Roman" w:cs="Times New Roman"/>
          <w:sz w:val="24"/>
          <w:szCs w:val="24"/>
        </w:rPr>
        <w:t>Předmět tělesná výchova je úzce spjat s ostatními předměty (např. fyzika – rozklad sil při gymnastických cvičeních, zeměpis – měřítko, orientace v přírodě).</w:t>
      </w:r>
    </w:p>
    <w:p w14:paraId="0C1C563F" w14:textId="0D51DBE4" w:rsidR="00066F3E" w:rsidRPr="00504212" w:rsidRDefault="00066F3E" w:rsidP="00066F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dotted"/>
        </w:rPr>
      </w:pPr>
    </w:p>
    <w:p w14:paraId="36255C4B" w14:textId="77777777" w:rsidR="00066F3E" w:rsidRPr="00504212" w:rsidRDefault="00066F3E" w:rsidP="00066F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212">
        <w:rPr>
          <w:rFonts w:ascii="Times New Roman" w:hAnsi="Times New Roman" w:cs="Times New Roman"/>
          <w:b/>
          <w:bCs/>
          <w:sz w:val="24"/>
          <w:szCs w:val="24"/>
        </w:rPr>
        <w:t xml:space="preserve">Časová dotace: </w:t>
      </w:r>
      <w:r w:rsidRPr="00504212">
        <w:rPr>
          <w:rFonts w:ascii="Times New Roman" w:hAnsi="Times New Roman" w:cs="Times New Roman"/>
          <w:sz w:val="24"/>
          <w:szCs w:val="24"/>
        </w:rPr>
        <w:t>2 hodiny týdně</w:t>
      </w:r>
    </w:p>
    <w:p w14:paraId="525285EE" w14:textId="77777777" w:rsidR="00066F3E" w:rsidRPr="00504212" w:rsidRDefault="00066F3E" w:rsidP="00066F3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69"/>
        <w:gridCol w:w="3259"/>
        <w:gridCol w:w="4489"/>
        <w:gridCol w:w="706"/>
        <w:gridCol w:w="759"/>
        <w:gridCol w:w="1419"/>
        <w:gridCol w:w="1351"/>
      </w:tblGrid>
      <w:tr w:rsidR="00066F3E" w:rsidRPr="00504212" w14:paraId="06AC1890" w14:textId="77777777" w:rsidTr="00236F60">
        <w:tc>
          <w:tcPr>
            <w:tcW w:w="1097" w:type="pct"/>
            <w:vAlign w:val="center"/>
          </w:tcPr>
          <w:p w14:paraId="42E8EFC0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  <w:p w14:paraId="7D426EFD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Žák:</w:t>
            </w:r>
          </w:p>
        </w:tc>
        <w:tc>
          <w:tcPr>
            <w:tcW w:w="1061" w:type="pct"/>
            <w:vAlign w:val="center"/>
          </w:tcPr>
          <w:p w14:paraId="78A8E2BB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Tematické okruhy</w:t>
            </w:r>
          </w:p>
          <w:p w14:paraId="020F25D6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1462" w:type="pct"/>
            <w:vAlign w:val="center"/>
          </w:tcPr>
          <w:p w14:paraId="1A2B26A3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30" w:type="pct"/>
            <w:vAlign w:val="center"/>
          </w:tcPr>
          <w:p w14:paraId="0475EEEC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247" w:type="pct"/>
            <w:vAlign w:val="center"/>
          </w:tcPr>
          <w:p w14:paraId="3B5B8497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462" w:type="pct"/>
            <w:vAlign w:val="center"/>
          </w:tcPr>
          <w:p w14:paraId="40FA58D1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5F2E1A19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Průřezové téma</w:t>
            </w:r>
          </w:p>
        </w:tc>
      </w:tr>
      <w:tr w:rsidR="00066F3E" w:rsidRPr="00504212" w14:paraId="7B1FBC39" w14:textId="77777777" w:rsidTr="00236F60">
        <w:trPr>
          <w:trHeight w:val="1126"/>
        </w:trPr>
        <w:tc>
          <w:tcPr>
            <w:tcW w:w="1097" w:type="pct"/>
          </w:tcPr>
          <w:p w14:paraId="1336F9DF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Aktivně vstupuje do organizace svého pohybového režimu, některé pohybové činnosti zařazuje pravidelně a s konkrétním účelem.</w:t>
            </w:r>
          </w:p>
          <w:p w14:paraId="3F1CA446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Samostatně využívá osvojené kompenzační a relaxační techniky a dovednosti k regeneraci organismu, překonání únavy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a předcházení stresovým situacím.</w:t>
            </w:r>
          </w:p>
        </w:tc>
        <w:tc>
          <w:tcPr>
            <w:tcW w:w="1061" w:type="pct"/>
          </w:tcPr>
          <w:p w14:paraId="48D6D71D" w14:textId="77777777" w:rsidR="00066F3E" w:rsidRPr="00504212" w:rsidRDefault="00066F3E" w:rsidP="00236F60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Správné držení těla.</w:t>
            </w:r>
          </w:p>
          <w:p w14:paraId="75074A86" w14:textId="77777777" w:rsidR="00066F3E" w:rsidRPr="00504212" w:rsidRDefault="00066F3E" w:rsidP="00236F60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Zvyšování kloubních pohybů. Preventivní pohybová činnost.</w:t>
            </w:r>
          </w:p>
          <w:p w14:paraId="33C2F276" w14:textId="77777777" w:rsidR="00066F3E" w:rsidRPr="00504212" w:rsidRDefault="00066F3E" w:rsidP="00236F60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Správné zapojení dechu.</w:t>
            </w:r>
          </w:p>
          <w:p w14:paraId="58DC7567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pct"/>
            <w:vMerge w:val="restart"/>
          </w:tcPr>
          <w:p w14:paraId="1C90D6C6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7B8C220C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4A03286F" w14:textId="77777777" w:rsidR="00066F3E" w:rsidRPr="00504212" w:rsidRDefault="00066F3E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žáky k poznávání vlastních pohybových schopností a jejich individuálnímu rozvoji;</w:t>
            </w:r>
          </w:p>
          <w:p w14:paraId="763310C0" w14:textId="77777777" w:rsidR="00066F3E" w:rsidRPr="00504212" w:rsidRDefault="00066F3E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napomáhá uvědomění si prožívání souvislostí mezi tělesnou kondicí a psychickou pohodou;</w:t>
            </w:r>
          </w:p>
          <w:p w14:paraId="20167B35" w14:textId="77777777" w:rsidR="00066F3E" w:rsidRPr="00504212" w:rsidRDefault="00066F3E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vytváří u žáků potřebu systematického sledování vývoje vlastní fyzické zdatnosti.</w:t>
            </w:r>
          </w:p>
          <w:p w14:paraId="198151A2" w14:textId="77777777" w:rsidR="00066F3E" w:rsidRPr="00504212" w:rsidRDefault="00066F3E" w:rsidP="00236F60">
            <w:pPr>
              <w:pStyle w:val="Odstavecseseznamem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25823B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6701C4C2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49E63093" w14:textId="77777777" w:rsidR="00066F3E" w:rsidRPr="00504212" w:rsidRDefault="00066F3E" w:rsidP="00236F60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směřuje žáky k přemýšlení o problému při ovládání cviku, sportovního prvku a hledání tréninkové cesty k jeho odstranění;</w:t>
            </w:r>
          </w:p>
          <w:p w14:paraId="1EE25909" w14:textId="77777777" w:rsidR="00066F3E" w:rsidRPr="00504212" w:rsidRDefault="00066F3E" w:rsidP="00236F60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hledá spolu s žáky vhodnou taktiku v individuálních i kolektivních sportech.</w:t>
            </w:r>
          </w:p>
          <w:p w14:paraId="6C7E7BBE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5E212F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752BD6F9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2DE2F290" w14:textId="77777777" w:rsidR="00066F3E" w:rsidRPr="00504212" w:rsidRDefault="00066F3E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učí žáky vyslechnutí a přijetí pokynů vedoucího družstva;</w:t>
            </w:r>
          </w:p>
          <w:p w14:paraId="76804B90" w14:textId="77777777" w:rsidR="00066F3E" w:rsidRPr="00504212" w:rsidRDefault="00066F3E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otevírá prostor diskusi o taktice družstva;</w:t>
            </w:r>
          </w:p>
          <w:p w14:paraId="32DFB791" w14:textId="77777777" w:rsidR="00066F3E" w:rsidRPr="00504212" w:rsidRDefault="00066F3E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žáky k pořizování záznamů a obrazových materiálů ze sportovních činností a jejich prezentace.</w:t>
            </w:r>
          </w:p>
          <w:p w14:paraId="4B92110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A38A0A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45F37554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27E8ED3C" w14:textId="77777777" w:rsidR="00066F3E" w:rsidRPr="00504212" w:rsidRDefault="00066F3E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vyžaduje dodržování pravidel fair play;</w:t>
            </w:r>
          </w:p>
          <w:p w14:paraId="2DE1E8D8" w14:textId="77777777" w:rsidR="00066F3E" w:rsidRPr="00504212" w:rsidRDefault="00066F3E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prezentuje a podporuje myšlenky olympijského hnutí;</w:t>
            </w:r>
          </w:p>
          <w:p w14:paraId="4EAE7C56" w14:textId="77777777" w:rsidR="00066F3E" w:rsidRPr="00504212" w:rsidRDefault="00066F3E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rozvíjí spolupráci uvnitř kolektivu sportovního družstva;</w:t>
            </w:r>
          </w:p>
          <w:p w14:paraId="16E4CF3A" w14:textId="77777777" w:rsidR="00066F3E" w:rsidRPr="00504212" w:rsidRDefault="00066F3E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vede k rozdělování a přijímání úkolů v rámci sportovního družstva.</w:t>
            </w:r>
          </w:p>
          <w:p w14:paraId="62EEB1B2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23DA65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4C7E41A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22A8E841" w14:textId="77777777" w:rsidR="00066F3E" w:rsidRPr="00504212" w:rsidRDefault="00066F3E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podporuje aktivní sportování;</w:t>
            </w:r>
          </w:p>
          <w:p w14:paraId="44E2B784" w14:textId="77777777" w:rsidR="00066F3E" w:rsidRPr="00504212" w:rsidRDefault="00066F3E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objasňuje a podává příklady potřeby dodržování hygieny při tělesných aktivitách;</w:t>
            </w:r>
          </w:p>
          <w:p w14:paraId="48A71BBE" w14:textId="77777777" w:rsidR="00066F3E" w:rsidRPr="00504212" w:rsidRDefault="00066F3E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k poskytnutí první pomoci při úrazech lehčího charakteru;</w:t>
            </w:r>
          </w:p>
          <w:p w14:paraId="4DE02B3A" w14:textId="77777777" w:rsidR="00066F3E" w:rsidRPr="00504212" w:rsidRDefault="00066F3E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seznamuje věcně i na úrovni emočního prožitku se škodlivostí požívání drog a jiných škodlivin. </w:t>
            </w:r>
          </w:p>
          <w:p w14:paraId="2BE73CCB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1400B9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576CB64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00990841" w14:textId="77777777" w:rsidR="00066F3E" w:rsidRPr="00504212" w:rsidRDefault="00066F3E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uvádí příklady nutnosti dodržování pravidel ve sportu, v celém životě;</w:t>
            </w:r>
          </w:p>
          <w:p w14:paraId="09DE45E9" w14:textId="77777777" w:rsidR="00066F3E" w:rsidRPr="00504212" w:rsidRDefault="00066F3E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vede žáky k uvědomění si možných rizik při pohybových činnostech a hledání cest jejich minimalizace; </w:t>
            </w:r>
          </w:p>
          <w:p w14:paraId="2F2CBA23" w14:textId="77777777" w:rsidR="00066F3E" w:rsidRPr="00504212" w:rsidRDefault="00066F3E" w:rsidP="00236F60">
            <w:pPr>
              <w:pStyle w:val="Odstavecseseznamem"/>
              <w:numPr>
                <w:ilvl w:val="0"/>
                <w:numId w:val="17"/>
              </w:numPr>
              <w:ind w:left="397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ke zpracování a prezentaci naměřených výkonů.</w:t>
            </w:r>
          </w:p>
          <w:p w14:paraId="61EDA26C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7CF949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79746B30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02411271" w14:textId="77777777" w:rsidR="00066F3E" w:rsidRPr="00504212" w:rsidRDefault="00066F3E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seznamuje s digitální technikou a jejími programy, se zpracováváním informací digitálního obsahu;</w:t>
            </w:r>
          </w:p>
          <w:p w14:paraId="156D3239" w14:textId="77777777" w:rsidR="00066F3E" w:rsidRPr="00504212" w:rsidRDefault="00066F3E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vede ke vnímání pokroku a proměnlivosti digitálních technologií; </w:t>
            </w:r>
          </w:p>
          <w:p w14:paraId="192C7EE4" w14:textId="77777777" w:rsidR="00066F3E" w:rsidRPr="00504212" w:rsidRDefault="00066F3E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učí pravidlům zachování bezpečnosti technologií a dat, jejich ochranu, etickému jednání v digitálním prostředí.</w:t>
            </w:r>
          </w:p>
        </w:tc>
        <w:tc>
          <w:tcPr>
            <w:tcW w:w="230" w:type="pct"/>
            <w:vAlign w:val="center"/>
          </w:tcPr>
          <w:p w14:paraId="5B0CB490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247" w:type="pct"/>
            <w:vAlign w:val="center"/>
          </w:tcPr>
          <w:p w14:paraId="1177D9F2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 w:val="restart"/>
          </w:tcPr>
          <w:p w14:paraId="3DF0E664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jejich samostatnou přípravu do výuky a jejich prezentaci ve vyučovacích hodinách (individuální a společná rozcvička).</w:t>
            </w:r>
          </w:p>
          <w:p w14:paraId="5DC35D1F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D86374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zapojení do organizace cvičných zápasů v kolektivních sportech v rámci vyučovacích hodin.</w:t>
            </w:r>
          </w:p>
          <w:p w14:paraId="4A6C0FEA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AB5562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v rámci vyučovacích hodin absolvování tréninkových jednotek (fitness centrum).</w:t>
            </w:r>
          </w:p>
          <w:p w14:paraId="7DF74E1D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7CB39C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Umožňuje žákům samostatnou přípravu a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organizaci pohybových aktivit (lyžařský kurz).</w:t>
            </w:r>
          </w:p>
          <w:p w14:paraId="320331ED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9F2B29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sledovat a porovnávat svoje individuální výkony a prezentovat je.</w:t>
            </w:r>
          </w:p>
          <w:p w14:paraId="5847AA78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63B0FC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Umožňuje a podporuje účast žáků na sportovních turnajích v odpovídajících věkových kategoriích (ASŠK).  </w:t>
            </w:r>
          </w:p>
          <w:p w14:paraId="1B8982E6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6F72BF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a podporuje žáky při používání moderních aplikací a zařízení pro měření výkonů (mezipředmětové vztahy s matematikou a dalšími předměty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).</w:t>
            </w:r>
          </w:p>
        </w:tc>
        <w:tc>
          <w:tcPr>
            <w:tcW w:w="440" w:type="pct"/>
            <w:vMerge w:val="restart"/>
          </w:tcPr>
          <w:p w14:paraId="1F91BDEA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(sebepoznání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>a seberegulace).</w:t>
            </w:r>
          </w:p>
          <w:p w14:paraId="352F7A26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osobnostní rozvoj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(psychohygiena).</w:t>
            </w:r>
          </w:p>
          <w:p w14:paraId="796DC9DC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morální rozvoj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(řešení problémů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>a rozhodovací dovednosti).</w:t>
            </w:r>
          </w:p>
          <w:p w14:paraId="03E5F6C2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14:paraId="28383171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0ECD820A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(sebepoznání a seberegulace);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(poznávání lidí a mezilidské vztahy).</w:t>
            </w:r>
          </w:p>
          <w:p w14:paraId="7D025FC5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sociální rozvoj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(kooperace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>a kompetice).</w:t>
            </w:r>
          </w:p>
          <w:p w14:paraId="5F20F3DD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a sociální výchova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ebepoznání a seberegulace);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morální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(řešení a zvládání problémů).</w:t>
            </w:r>
          </w:p>
          <w:p w14:paraId="0E384353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1F7B790F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(rozvoj schopnosti smyslového vnímání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>a pozornosti).</w:t>
            </w:r>
          </w:p>
          <w:p w14:paraId="5EDFE6E0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4EA90294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(poznávání lidí a mezilidské vztahy).</w:t>
            </w:r>
          </w:p>
          <w:p w14:paraId="44D4D47D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33E88864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(kooperace </w:t>
            </w:r>
          </w:p>
          <w:p w14:paraId="7AC53B04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a kompetice).</w:t>
            </w:r>
          </w:p>
          <w:p w14:paraId="7B760EB9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F3E" w:rsidRPr="00504212" w14:paraId="6FCF4E29" w14:textId="77777777" w:rsidTr="00236F60">
        <w:trPr>
          <w:trHeight w:val="419"/>
        </w:trPr>
        <w:tc>
          <w:tcPr>
            <w:tcW w:w="1097" w:type="pct"/>
          </w:tcPr>
          <w:p w14:paraId="0B84E201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Usiluje o zlepšení své síly a vytrvalosti, z nabídky zvolí vhodný tréninkový program.</w:t>
            </w:r>
          </w:p>
        </w:tc>
        <w:tc>
          <w:tcPr>
            <w:tcW w:w="1061" w:type="pct"/>
          </w:tcPr>
          <w:p w14:paraId="03DEE741" w14:textId="77777777" w:rsidR="00066F3E" w:rsidRPr="00504212" w:rsidRDefault="00066F3E" w:rsidP="00236F60">
            <w:pPr>
              <w:pStyle w:val="Odstavecseseznamem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Kondiční posilování – prevence a korekce jednostranného zatížení a svalové nerovnováhy; rozvoj síly a vytrvalosti = praktická výuka ve vybraném fitness centru.</w:t>
            </w:r>
          </w:p>
        </w:tc>
        <w:tc>
          <w:tcPr>
            <w:tcW w:w="1462" w:type="pct"/>
            <w:vMerge/>
          </w:tcPr>
          <w:p w14:paraId="195A6682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C1B3E0D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7" w:type="pct"/>
            <w:vAlign w:val="center"/>
          </w:tcPr>
          <w:p w14:paraId="7C2854BB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/>
          </w:tcPr>
          <w:p w14:paraId="32478C3C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7DDBAED6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F3E" w:rsidRPr="00504212" w14:paraId="106C8A47" w14:textId="77777777" w:rsidTr="00236F60">
        <w:trPr>
          <w:trHeight w:val="285"/>
        </w:trPr>
        <w:tc>
          <w:tcPr>
            <w:tcW w:w="1097" w:type="pct"/>
          </w:tcPr>
          <w:p w14:paraId="7EF67600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Samostatně se připraví před pohybovou činností, po činnosti samostatně ukončí pohybovou činnost.</w:t>
            </w:r>
          </w:p>
        </w:tc>
        <w:tc>
          <w:tcPr>
            <w:tcW w:w="1061" w:type="pct"/>
          </w:tcPr>
          <w:p w14:paraId="5019C89F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Individuální rozcvičení.</w:t>
            </w:r>
          </w:p>
          <w:p w14:paraId="083267E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Strečink celého těla před a po ukončení hodiny.</w:t>
            </w:r>
          </w:p>
          <w:p w14:paraId="10C82711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Uvolnění nejzatíženějších partií těla.</w:t>
            </w:r>
          </w:p>
        </w:tc>
        <w:tc>
          <w:tcPr>
            <w:tcW w:w="1462" w:type="pct"/>
            <w:vMerge/>
          </w:tcPr>
          <w:p w14:paraId="698F621C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CB3A915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536A6D75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34F611BF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F13A9F8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F3E" w:rsidRPr="00504212" w14:paraId="4BDEE999" w14:textId="77777777" w:rsidTr="00236F60">
        <w:trPr>
          <w:trHeight w:val="860"/>
        </w:trPr>
        <w:tc>
          <w:tcPr>
            <w:tcW w:w="1097" w:type="pct"/>
          </w:tcPr>
          <w:p w14:paraId="2F0190F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Odmítá drogy a jiné škodliviny jako neslučitelné se sportovní etikou a zdravím.</w:t>
            </w:r>
          </w:p>
          <w:p w14:paraId="6A2274DE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Dává do souvislosti zdravotní a psychosociální rizika spojená se zneužíváním návykových látek a životní perspektivu mladého člověka.</w:t>
            </w:r>
          </w:p>
        </w:tc>
        <w:tc>
          <w:tcPr>
            <w:tcW w:w="1061" w:type="pct"/>
          </w:tcPr>
          <w:p w14:paraId="46EA6A80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Drogy a doping – látky zvyšující fyzickou kondici a podporující růst svalové hmoty.</w:t>
            </w:r>
          </w:p>
          <w:p w14:paraId="2A048206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pct"/>
            <w:vMerge/>
          </w:tcPr>
          <w:p w14:paraId="09FCEBA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6E87C52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5FF620CA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0054DEC5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2F2E8EF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F3E" w:rsidRPr="00504212" w14:paraId="33A67558" w14:textId="77777777" w:rsidTr="00236F60">
        <w:trPr>
          <w:trHeight w:val="632"/>
        </w:trPr>
        <w:tc>
          <w:tcPr>
            <w:tcW w:w="1097" w:type="pct"/>
          </w:tcPr>
          <w:p w14:paraId="41B47377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Chápe vliv povětrnostních podmínek na vykonávané pohybové aktivity.</w:t>
            </w:r>
          </w:p>
          <w:p w14:paraId="42BE70C0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Samostatně navrhne a upraví pohybovou aktivitu vzhledem k údajům o aktuálním počasí.</w:t>
            </w:r>
          </w:p>
        </w:tc>
        <w:tc>
          <w:tcPr>
            <w:tcW w:w="1061" w:type="pct"/>
          </w:tcPr>
          <w:p w14:paraId="1EF84B65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Reakce těla změně povětrnostních podmínek – vhodná úprava pohybové aktivity.</w:t>
            </w:r>
          </w:p>
        </w:tc>
        <w:tc>
          <w:tcPr>
            <w:tcW w:w="1462" w:type="pct"/>
            <w:vMerge/>
          </w:tcPr>
          <w:p w14:paraId="36712CC5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2ECF5B8F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63F83631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4443ED50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7CF3E509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66F3E" w:rsidRPr="00504212" w14:paraId="4D86B235" w14:textId="77777777" w:rsidTr="00236F60">
        <w:trPr>
          <w:trHeight w:val="1071"/>
        </w:trPr>
        <w:tc>
          <w:tcPr>
            <w:tcW w:w="1097" w:type="pct"/>
          </w:tcPr>
          <w:p w14:paraId="13F07A2D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Uplatňuje vhodné a bezpečné chování i v méně známém prostředí sportovišť, přírody, silničního provozu, předvídá možná nebezpečí úrazu a přizpůsobí jim svou činnost.</w:t>
            </w:r>
          </w:p>
        </w:tc>
        <w:tc>
          <w:tcPr>
            <w:tcW w:w="1061" w:type="pct"/>
          </w:tcPr>
          <w:p w14:paraId="0B8BD596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Vhodné a bezpečné chování na sportovních akcích konaných ve škole i mimo školu.</w:t>
            </w:r>
          </w:p>
          <w:p w14:paraId="0E8D88AD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Zásady bezpečného používání konkrétních sportovních potřeb a nářadí.</w:t>
            </w:r>
          </w:p>
          <w:p w14:paraId="66C11CA0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Pořadová cvičení – povelová technika, nástup, hlášení.</w:t>
            </w:r>
          </w:p>
        </w:tc>
        <w:tc>
          <w:tcPr>
            <w:tcW w:w="1462" w:type="pct"/>
            <w:vMerge/>
          </w:tcPr>
          <w:p w14:paraId="197426C8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800756A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64A5242B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2E697C75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FD8717E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F3E" w:rsidRPr="00504212" w14:paraId="2F74E492" w14:textId="77777777" w:rsidTr="00236F60">
        <w:trPr>
          <w:trHeight w:val="1379"/>
        </w:trPr>
        <w:tc>
          <w:tcPr>
            <w:tcW w:w="1097" w:type="pct"/>
            <w:vAlign w:val="center"/>
          </w:tcPr>
          <w:p w14:paraId="436F8760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Zvládá v souladu s individuálními předpoklady osvojované pohybové dovednosti a tvořivě ji aplikuje ve hře, soutěži, při rekreačních činnostech.</w:t>
            </w:r>
          </w:p>
          <w:p w14:paraId="28A94BD6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Sleduje svoje individuální výkon, sdílí je s ostatními přes informační systém MS TEAMS.</w:t>
            </w:r>
          </w:p>
        </w:tc>
        <w:tc>
          <w:tcPr>
            <w:tcW w:w="1061" w:type="pct"/>
          </w:tcPr>
          <w:p w14:paraId="01CF220B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Pohybové hry, závody družstev i jednotlivců s různým zaměřením.</w:t>
            </w:r>
          </w:p>
        </w:tc>
        <w:tc>
          <w:tcPr>
            <w:tcW w:w="1462" w:type="pct"/>
            <w:vMerge/>
          </w:tcPr>
          <w:p w14:paraId="0259B68C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6BCD554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5550D864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62" w:type="pct"/>
            <w:vMerge/>
          </w:tcPr>
          <w:p w14:paraId="198A6792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6DB40D7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F3E" w:rsidRPr="00504212" w14:paraId="37D982D9" w14:textId="77777777" w:rsidTr="00236F60">
        <w:trPr>
          <w:trHeight w:val="1011"/>
        </w:trPr>
        <w:tc>
          <w:tcPr>
            <w:tcW w:w="1097" w:type="pct"/>
          </w:tcPr>
          <w:p w14:paraId="32718F2E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Zvládá účast a pohybové aktivity při několikadenním pobytu s třídním kolektivem.</w:t>
            </w:r>
          </w:p>
          <w:p w14:paraId="498E9EE4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Zvládá základní techniky běžecké a sjezdového lyžování.</w:t>
            </w:r>
          </w:p>
          <w:p w14:paraId="7F728018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Zná základní zásady bezpečného chování a lyžování v horském terénu.</w:t>
            </w:r>
          </w:p>
        </w:tc>
        <w:tc>
          <w:tcPr>
            <w:tcW w:w="1061" w:type="pct"/>
          </w:tcPr>
          <w:p w14:paraId="66A90ECE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Turisticko-sportovní pobyt v horském prostředí = lyžařský kurz (5 dní).</w:t>
            </w:r>
          </w:p>
        </w:tc>
        <w:tc>
          <w:tcPr>
            <w:tcW w:w="1462" w:type="pct"/>
            <w:vMerge/>
          </w:tcPr>
          <w:p w14:paraId="7EA9D8DD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54F182EE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7" w:type="pct"/>
            <w:vAlign w:val="center"/>
          </w:tcPr>
          <w:p w14:paraId="5038CCFC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2E1CC84C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213CE2E7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F3E" w:rsidRPr="00504212" w14:paraId="0A810930" w14:textId="77777777" w:rsidTr="00236F60">
        <w:trPr>
          <w:trHeight w:val="1263"/>
        </w:trPr>
        <w:tc>
          <w:tcPr>
            <w:tcW w:w="1097" w:type="pct"/>
          </w:tcPr>
          <w:p w14:paraId="2E7D8AE3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Zná základní pravidla a principy individuálních a kolektivních sportů.</w:t>
            </w:r>
          </w:p>
          <w:p w14:paraId="2145E7F4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Zapojuje se do sportovních výzev pořádaných školou.</w:t>
            </w:r>
          </w:p>
          <w:p w14:paraId="11E04C0B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Zapojuje se do sportovních soutěží v rámci reprezentace školy.</w:t>
            </w:r>
          </w:p>
        </w:tc>
        <w:tc>
          <w:tcPr>
            <w:tcW w:w="1061" w:type="pct"/>
          </w:tcPr>
          <w:p w14:paraId="64D1F1A6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Vybíjená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Přehazovaná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Minikopaná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Basketbal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Florbal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Softbal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Atletika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Gymnastika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Úpoly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Rytmická gymnastika,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Tanec a jiné pohybové činnosti s hudebním a rytmickým doprovodem</w:t>
            </w:r>
          </w:p>
        </w:tc>
        <w:tc>
          <w:tcPr>
            <w:tcW w:w="1462" w:type="pct"/>
            <w:vMerge/>
          </w:tcPr>
          <w:p w14:paraId="65305B39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0B288575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2C9494A0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5B167DAA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8DFBDCD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F3E" w:rsidRPr="00504212" w14:paraId="1F0D2AC9" w14:textId="77777777" w:rsidTr="00236F60">
        <w:trPr>
          <w:trHeight w:val="531"/>
        </w:trPr>
        <w:tc>
          <w:tcPr>
            <w:tcW w:w="1097" w:type="pct"/>
          </w:tcPr>
          <w:p w14:paraId="134A3442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Posoudí provedení osvojované pohybové činnosti, označí zjevné nedostatky a jejich možné příčiny.</w:t>
            </w:r>
          </w:p>
        </w:tc>
        <w:tc>
          <w:tcPr>
            <w:tcW w:w="1061" w:type="pct"/>
          </w:tcPr>
          <w:p w14:paraId="20C375D6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Sebehodnocení v dané pohybové činnosti.</w:t>
            </w:r>
          </w:p>
          <w:p w14:paraId="058C4C84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Pravidla osvojované pohybové činnosti.</w:t>
            </w:r>
          </w:p>
        </w:tc>
        <w:tc>
          <w:tcPr>
            <w:tcW w:w="1462" w:type="pct"/>
            <w:vMerge/>
          </w:tcPr>
          <w:p w14:paraId="72601926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BB1C5A8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1DF8ABCE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67E3B55B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25B154C1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66F3E" w:rsidRPr="00504212" w14:paraId="56AD9ADA" w14:textId="77777777" w:rsidTr="00236F60">
        <w:trPr>
          <w:trHeight w:val="681"/>
        </w:trPr>
        <w:tc>
          <w:tcPr>
            <w:tcW w:w="1097" w:type="pct"/>
          </w:tcPr>
          <w:p w14:paraId="572F1D1C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Užívá osvojované názvosloví na úrovni cvičence, diváka, čtenáře novin a časopisů, diváka a uživatele internetu.</w:t>
            </w:r>
          </w:p>
        </w:tc>
        <w:tc>
          <w:tcPr>
            <w:tcW w:w="1061" w:type="pct"/>
          </w:tcPr>
          <w:p w14:paraId="457CAEF0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Komunikace v TV – tělocvičné názvosloví osvojovaných činností.</w:t>
            </w:r>
          </w:p>
        </w:tc>
        <w:tc>
          <w:tcPr>
            <w:tcW w:w="1462" w:type="pct"/>
            <w:vMerge/>
          </w:tcPr>
          <w:p w14:paraId="5B4FF90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2610E167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70A3E2D0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5A4140D1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4608A7D" w14:textId="77777777" w:rsidR="00066F3E" w:rsidRPr="00504212" w:rsidRDefault="00066F3E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66F3E" w:rsidRPr="00504212" w14:paraId="69589A82" w14:textId="77777777" w:rsidTr="00236F60">
        <w:trPr>
          <w:trHeight w:val="497"/>
        </w:trPr>
        <w:tc>
          <w:tcPr>
            <w:tcW w:w="1097" w:type="pct"/>
          </w:tcPr>
          <w:p w14:paraId="5D1A74EF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Naplňuje ve školních podmínkách základní olympijské myšlenky – čestné soupeření, pomoc handicapovaným, respekt k opačnému pohlaví, ochranu přírody při sportu.</w:t>
            </w:r>
          </w:p>
        </w:tc>
        <w:tc>
          <w:tcPr>
            <w:tcW w:w="1061" w:type="pct"/>
          </w:tcPr>
          <w:p w14:paraId="5B04E990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Historie olympijských her.</w:t>
            </w:r>
          </w:p>
        </w:tc>
        <w:tc>
          <w:tcPr>
            <w:tcW w:w="1462" w:type="pct"/>
            <w:vMerge/>
          </w:tcPr>
          <w:p w14:paraId="66811300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00C2D11A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4CDC8DB7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62" w:type="pct"/>
            <w:vMerge/>
          </w:tcPr>
          <w:p w14:paraId="443572F5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187FF4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F3E" w:rsidRPr="00504212" w14:paraId="02B08067" w14:textId="77777777" w:rsidTr="00236F60">
        <w:trPr>
          <w:trHeight w:val="523"/>
        </w:trPr>
        <w:tc>
          <w:tcPr>
            <w:tcW w:w="1097" w:type="pct"/>
          </w:tcPr>
          <w:p w14:paraId="072C6005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Dohodne se na spolupráci a základní taktice vedoucí k úspěchu družstva a dodržuje ji.</w:t>
            </w:r>
          </w:p>
        </w:tc>
        <w:tc>
          <w:tcPr>
            <w:tcW w:w="1061" w:type="pct"/>
          </w:tcPr>
          <w:p w14:paraId="4C6C5DC8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Týmová hra dle platných či dohodnutých pravidel.</w:t>
            </w:r>
          </w:p>
        </w:tc>
        <w:tc>
          <w:tcPr>
            <w:tcW w:w="1462" w:type="pct"/>
            <w:vMerge/>
          </w:tcPr>
          <w:p w14:paraId="7456A3CF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AD73A74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6DEA5086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462" w:type="pct"/>
            <w:vMerge/>
          </w:tcPr>
          <w:p w14:paraId="51202375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8FD263B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F3E" w:rsidRPr="00504212" w14:paraId="00237469" w14:textId="77777777" w:rsidTr="00236F60">
        <w:trPr>
          <w:trHeight w:val="438"/>
        </w:trPr>
        <w:tc>
          <w:tcPr>
            <w:tcW w:w="1097" w:type="pct"/>
          </w:tcPr>
          <w:p w14:paraId="483A9029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Rozlišuje a uplatňuje práva a povinnosti vyplývající z role hráče, rozhodčího, diváka, organizátora.</w:t>
            </w:r>
          </w:p>
        </w:tc>
        <w:tc>
          <w:tcPr>
            <w:tcW w:w="1061" w:type="pct"/>
          </w:tcPr>
          <w:p w14:paraId="09B95D3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Pravidla osvojovaných pohybových činností a jejich aplikace při hře v poli.</w:t>
            </w:r>
          </w:p>
          <w:p w14:paraId="2739320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pct"/>
            <w:vMerge/>
          </w:tcPr>
          <w:p w14:paraId="584077AD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C3C18D7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6891C6A5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462" w:type="pct"/>
            <w:vMerge/>
          </w:tcPr>
          <w:p w14:paraId="3B7EA047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3D792B2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66F3E" w:rsidRPr="00504212" w14:paraId="540155BD" w14:textId="77777777" w:rsidTr="00236F60">
        <w:trPr>
          <w:trHeight w:val="2005"/>
        </w:trPr>
        <w:tc>
          <w:tcPr>
            <w:tcW w:w="1097" w:type="pct"/>
          </w:tcPr>
          <w:p w14:paraId="6B358708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Využívá při pohybových aktivitách aplikace a zařízení (chytré hodinky a náramky), které umožňují sledovat, zaznamenávat a analyzovat průběh pohybových aktivit (trasa pohybu, vzdálenost a rychlost, počty ušlých či uběhlých kroků, srdeční frekvence a energetický výdej).</w:t>
            </w:r>
          </w:p>
          <w:p w14:paraId="7F8A2229" w14:textId="77777777" w:rsidR="00066F3E" w:rsidRPr="00504212" w:rsidRDefault="00066F3E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Sleduje své pohybové výkony (i dlouhodobě), sportovní výsledky, činnosti související s pohybem a zdravím; zpracuje naměřená data, výsledky vyhodnotí v MS EXCEL, výsledky prezentuje v MS PPT před ostatními s využitím PC a DP.</w:t>
            </w:r>
          </w:p>
        </w:tc>
        <w:tc>
          <w:tcPr>
            <w:tcW w:w="1061" w:type="pct"/>
          </w:tcPr>
          <w:p w14:paraId="714D6877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Měření a statistické zjišťování výkonů (ruční měření i digitální aplikace a zařízení).</w:t>
            </w:r>
          </w:p>
          <w:p w14:paraId="41AD9AE3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pct"/>
            <w:vMerge/>
          </w:tcPr>
          <w:p w14:paraId="3C1BC178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0FD9EB9E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3630C9C4" w14:textId="77777777" w:rsidR="00066F3E" w:rsidRPr="00504212" w:rsidRDefault="00066F3E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462" w:type="pct"/>
            <w:vMerge/>
          </w:tcPr>
          <w:p w14:paraId="08B934FB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44322D51" w14:textId="77777777" w:rsidR="00066F3E" w:rsidRPr="00504212" w:rsidRDefault="00066F3E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2432148" w14:textId="77777777" w:rsidR="00066F3E" w:rsidRPr="00504212" w:rsidRDefault="00066F3E" w:rsidP="00066F3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4609707" w14:textId="77777777" w:rsidR="00671C31" w:rsidRDefault="00671C31"/>
    <w:sectPr w:rsidR="00671C31" w:rsidSect="00F06F8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icksan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08EA44"/>
    <w:multiLevelType w:val="hybridMultilevel"/>
    <w:tmpl w:val="C7F0D3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2705E"/>
    <w:multiLevelType w:val="hybridMultilevel"/>
    <w:tmpl w:val="C048066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67451"/>
    <w:multiLevelType w:val="hybridMultilevel"/>
    <w:tmpl w:val="3412E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F4F13"/>
    <w:multiLevelType w:val="hybridMultilevel"/>
    <w:tmpl w:val="A41A1A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103A4"/>
    <w:multiLevelType w:val="hybridMultilevel"/>
    <w:tmpl w:val="B2A6F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314D0"/>
    <w:multiLevelType w:val="hybridMultilevel"/>
    <w:tmpl w:val="24DC5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46749C"/>
    <w:multiLevelType w:val="hybridMultilevel"/>
    <w:tmpl w:val="A3441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3A7109"/>
    <w:multiLevelType w:val="hybridMultilevel"/>
    <w:tmpl w:val="81C28B1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62C8"/>
    <w:multiLevelType w:val="hybridMultilevel"/>
    <w:tmpl w:val="A6CEC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A6BE1"/>
    <w:multiLevelType w:val="hybridMultilevel"/>
    <w:tmpl w:val="CD1A1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553CB"/>
    <w:multiLevelType w:val="hybridMultilevel"/>
    <w:tmpl w:val="B5E0F7B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580C1EF6"/>
    <w:multiLevelType w:val="hybridMultilevel"/>
    <w:tmpl w:val="031ED0E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5936369D"/>
    <w:multiLevelType w:val="hybridMultilevel"/>
    <w:tmpl w:val="EC88B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72620"/>
    <w:multiLevelType w:val="hybridMultilevel"/>
    <w:tmpl w:val="AE847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949D0"/>
    <w:multiLevelType w:val="hybridMultilevel"/>
    <w:tmpl w:val="F51CE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CA532A"/>
    <w:multiLevelType w:val="hybridMultilevel"/>
    <w:tmpl w:val="2CCA90B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211695"/>
    <w:multiLevelType w:val="hybridMultilevel"/>
    <w:tmpl w:val="0680B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35F7E"/>
    <w:multiLevelType w:val="hybridMultilevel"/>
    <w:tmpl w:val="5972BB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74044"/>
    <w:multiLevelType w:val="hybridMultilevel"/>
    <w:tmpl w:val="008899D8"/>
    <w:lvl w:ilvl="0" w:tplc="040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2D93890"/>
    <w:multiLevelType w:val="hybridMultilevel"/>
    <w:tmpl w:val="743CB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11A66"/>
    <w:multiLevelType w:val="hybridMultilevel"/>
    <w:tmpl w:val="F8F21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725783"/>
    <w:multiLevelType w:val="hybridMultilevel"/>
    <w:tmpl w:val="17B4CF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C94FFB"/>
    <w:multiLevelType w:val="hybridMultilevel"/>
    <w:tmpl w:val="14263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A642B8"/>
    <w:multiLevelType w:val="hybridMultilevel"/>
    <w:tmpl w:val="5D16A26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6"/>
  </w:num>
  <w:num w:numId="6">
    <w:abstractNumId w:val="20"/>
  </w:num>
  <w:num w:numId="7">
    <w:abstractNumId w:val="9"/>
  </w:num>
  <w:num w:numId="8">
    <w:abstractNumId w:val="14"/>
  </w:num>
  <w:num w:numId="9">
    <w:abstractNumId w:val="2"/>
  </w:num>
  <w:num w:numId="10">
    <w:abstractNumId w:val="12"/>
  </w:num>
  <w:num w:numId="11">
    <w:abstractNumId w:val="19"/>
  </w:num>
  <w:num w:numId="12">
    <w:abstractNumId w:val="22"/>
  </w:num>
  <w:num w:numId="13">
    <w:abstractNumId w:val="18"/>
  </w:num>
  <w:num w:numId="14">
    <w:abstractNumId w:val="15"/>
  </w:num>
  <w:num w:numId="15">
    <w:abstractNumId w:val="13"/>
  </w:num>
  <w:num w:numId="16">
    <w:abstractNumId w:val="21"/>
  </w:num>
  <w:num w:numId="17">
    <w:abstractNumId w:val="11"/>
  </w:num>
  <w:num w:numId="18">
    <w:abstractNumId w:val="23"/>
  </w:num>
  <w:num w:numId="19">
    <w:abstractNumId w:val="1"/>
  </w:num>
  <w:num w:numId="20">
    <w:abstractNumId w:val="7"/>
  </w:num>
  <w:num w:numId="21">
    <w:abstractNumId w:val="17"/>
  </w:num>
  <w:num w:numId="22">
    <w:abstractNumId w:val="6"/>
  </w:num>
  <w:num w:numId="23">
    <w:abstractNumId w:val="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3F2"/>
    <w:rsid w:val="00030EAA"/>
    <w:rsid w:val="00066F3E"/>
    <w:rsid w:val="000851AB"/>
    <w:rsid w:val="000B07FF"/>
    <w:rsid w:val="000B0F94"/>
    <w:rsid w:val="000E26F9"/>
    <w:rsid w:val="00101EB1"/>
    <w:rsid w:val="00107D4C"/>
    <w:rsid w:val="001871F7"/>
    <w:rsid w:val="001A041A"/>
    <w:rsid w:val="001A32EC"/>
    <w:rsid w:val="001F25B3"/>
    <w:rsid w:val="001F3ACC"/>
    <w:rsid w:val="001F43D2"/>
    <w:rsid w:val="002178CB"/>
    <w:rsid w:val="00217CCD"/>
    <w:rsid w:val="00247DD5"/>
    <w:rsid w:val="00252472"/>
    <w:rsid w:val="00294A8D"/>
    <w:rsid w:val="002E1F77"/>
    <w:rsid w:val="002E7B8D"/>
    <w:rsid w:val="00334F5E"/>
    <w:rsid w:val="00385003"/>
    <w:rsid w:val="00391005"/>
    <w:rsid w:val="003926AF"/>
    <w:rsid w:val="00395CB5"/>
    <w:rsid w:val="003E38FE"/>
    <w:rsid w:val="003F132A"/>
    <w:rsid w:val="003F4898"/>
    <w:rsid w:val="0043570D"/>
    <w:rsid w:val="004359A4"/>
    <w:rsid w:val="004450D5"/>
    <w:rsid w:val="0046752E"/>
    <w:rsid w:val="004A7246"/>
    <w:rsid w:val="004C11BB"/>
    <w:rsid w:val="004D0FCC"/>
    <w:rsid w:val="004F1B30"/>
    <w:rsid w:val="004F34B0"/>
    <w:rsid w:val="004F668E"/>
    <w:rsid w:val="00517CFF"/>
    <w:rsid w:val="0053590C"/>
    <w:rsid w:val="005407A5"/>
    <w:rsid w:val="00546F54"/>
    <w:rsid w:val="00560232"/>
    <w:rsid w:val="00592E14"/>
    <w:rsid w:val="005A4019"/>
    <w:rsid w:val="005B7132"/>
    <w:rsid w:val="005F1A43"/>
    <w:rsid w:val="005F30F0"/>
    <w:rsid w:val="005F5913"/>
    <w:rsid w:val="00621353"/>
    <w:rsid w:val="00634AF5"/>
    <w:rsid w:val="00671C31"/>
    <w:rsid w:val="00675D00"/>
    <w:rsid w:val="00677E2B"/>
    <w:rsid w:val="00692B92"/>
    <w:rsid w:val="006A3777"/>
    <w:rsid w:val="006B0604"/>
    <w:rsid w:val="006C72CB"/>
    <w:rsid w:val="006F2CAE"/>
    <w:rsid w:val="006F6B63"/>
    <w:rsid w:val="007177FB"/>
    <w:rsid w:val="00752103"/>
    <w:rsid w:val="007725A2"/>
    <w:rsid w:val="00795569"/>
    <w:rsid w:val="007E05CD"/>
    <w:rsid w:val="007F48CD"/>
    <w:rsid w:val="00824023"/>
    <w:rsid w:val="008246B5"/>
    <w:rsid w:val="00831026"/>
    <w:rsid w:val="00832706"/>
    <w:rsid w:val="008510F1"/>
    <w:rsid w:val="008553F2"/>
    <w:rsid w:val="008626B8"/>
    <w:rsid w:val="0089064A"/>
    <w:rsid w:val="00892912"/>
    <w:rsid w:val="00896FDD"/>
    <w:rsid w:val="008C16EA"/>
    <w:rsid w:val="00944703"/>
    <w:rsid w:val="00964534"/>
    <w:rsid w:val="00973C69"/>
    <w:rsid w:val="009853D9"/>
    <w:rsid w:val="009A359D"/>
    <w:rsid w:val="009B220B"/>
    <w:rsid w:val="009B526E"/>
    <w:rsid w:val="009C1501"/>
    <w:rsid w:val="009C3616"/>
    <w:rsid w:val="00A00923"/>
    <w:rsid w:val="00A03378"/>
    <w:rsid w:val="00A03925"/>
    <w:rsid w:val="00A03BB4"/>
    <w:rsid w:val="00A14DB5"/>
    <w:rsid w:val="00A24C2B"/>
    <w:rsid w:val="00A9478E"/>
    <w:rsid w:val="00AA77D8"/>
    <w:rsid w:val="00AD3479"/>
    <w:rsid w:val="00AF4CB1"/>
    <w:rsid w:val="00B12726"/>
    <w:rsid w:val="00B40DB6"/>
    <w:rsid w:val="00B5791E"/>
    <w:rsid w:val="00B72CC2"/>
    <w:rsid w:val="00B8266B"/>
    <w:rsid w:val="00B83EFD"/>
    <w:rsid w:val="00BA6B66"/>
    <w:rsid w:val="00BB7DB1"/>
    <w:rsid w:val="00BC2A63"/>
    <w:rsid w:val="00BD46BC"/>
    <w:rsid w:val="00BD5D88"/>
    <w:rsid w:val="00BE58F2"/>
    <w:rsid w:val="00BF7F70"/>
    <w:rsid w:val="00C00604"/>
    <w:rsid w:val="00C65FBF"/>
    <w:rsid w:val="00C667FC"/>
    <w:rsid w:val="00C84C87"/>
    <w:rsid w:val="00CB02D0"/>
    <w:rsid w:val="00D067C9"/>
    <w:rsid w:val="00D27A6E"/>
    <w:rsid w:val="00D511FB"/>
    <w:rsid w:val="00D55FD3"/>
    <w:rsid w:val="00D763C9"/>
    <w:rsid w:val="00D92B77"/>
    <w:rsid w:val="00DA08D3"/>
    <w:rsid w:val="00DB7D67"/>
    <w:rsid w:val="00DF1B20"/>
    <w:rsid w:val="00DF2E57"/>
    <w:rsid w:val="00E13907"/>
    <w:rsid w:val="00E15A98"/>
    <w:rsid w:val="00E364BD"/>
    <w:rsid w:val="00E553A3"/>
    <w:rsid w:val="00E73F93"/>
    <w:rsid w:val="00E8247C"/>
    <w:rsid w:val="00EC249E"/>
    <w:rsid w:val="00EC510D"/>
    <w:rsid w:val="00ED337F"/>
    <w:rsid w:val="00EF2D24"/>
    <w:rsid w:val="00F06F81"/>
    <w:rsid w:val="00F34EE8"/>
    <w:rsid w:val="00F438C1"/>
    <w:rsid w:val="00F625F3"/>
    <w:rsid w:val="00F71F32"/>
    <w:rsid w:val="00F92BEE"/>
    <w:rsid w:val="00F94E9F"/>
    <w:rsid w:val="00FC057E"/>
    <w:rsid w:val="00FD5950"/>
    <w:rsid w:val="00FE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1CD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abulka">
    <w:name w:val="Table Contemporary"/>
    <w:basedOn w:val="Normlntabulka"/>
    <w:semiHidden/>
    <w:unhideWhenUsed/>
    <w:rsid w:val="002E7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Default">
    <w:name w:val="Default"/>
    <w:rsid w:val="005B7132"/>
    <w:pPr>
      <w:autoSpaceDE w:val="0"/>
      <w:autoSpaceDN w:val="0"/>
      <w:adjustRightInd w:val="0"/>
      <w:spacing w:after="0" w:line="240" w:lineRule="auto"/>
    </w:pPr>
    <w:rPr>
      <w:rFonts w:ascii="Quicksand" w:hAnsi="Quicksand" w:cs="Quicksand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55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abulka">
    <w:name w:val="Table Contemporary"/>
    <w:basedOn w:val="Normlntabulka"/>
    <w:semiHidden/>
    <w:unhideWhenUsed/>
    <w:rsid w:val="002E7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Default">
    <w:name w:val="Default"/>
    <w:rsid w:val="005B7132"/>
    <w:pPr>
      <w:autoSpaceDE w:val="0"/>
      <w:autoSpaceDN w:val="0"/>
      <w:adjustRightInd w:val="0"/>
      <w:spacing w:after="0" w:line="240" w:lineRule="auto"/>
    </w:pPr>
    <w:rPr>
      <w:rFonts w:ascii="Quicksand" w:hAnsi="Quicksand" w:cs="Quicksand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55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61331-2FCE-42DB-A13C-46AFB06E4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1855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6</cp:revision>
  <dcterms:created xsi:type="dcterms:W3CDTF">2023-08-01T14:11:00Z</dcterms:created>
  <dcterms:modified xsi:type="dcterms:W3CDTF">2024-09-17T10:24:00Z</dcterms:modified>
</cp:coreProperties>
</file>