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9B090" w14:textId="77777777" w:rsidR="00036606" w:rsidRPr="00A66A42" w:rsidRDefault="00036606" w:rsidP="00A66A42">
      <w:pPr>
        <w:jc w:val="center"/>
        <w:rPr>
          <w:rFonts w:ascii="Times New Roman" w:hAnsi="Times New Roman" w:cs="Times New Roman"/>
          <w:b/>
          <w:sz w:val="36"/>
          <w:szCs w:val="24"/>
        </w:rPr>
      </w:pPr>
      <w:r w:rsidRPr="00A66A42">
        <w:rPr>
          <w:rFonts w:ascii="Times New Roman" w:hAnsi="Times New Roman" w:cs="Times New Roman"/>
          <w:b/>
          <w:sz w:val="36"/>
          <w:szCs w:val="24"/>
        </w:rPr>
        <w:t xml:space="preserve">Osnovy </w:t>
      </w:r>
      <w:r w:rsidR="00A66A42" w:rsidRPr="00A66A42">
        <w:rPr>
          <w:rFonts w:ascii="Times New Roman" w:hAnsi="Times New Roman" w:cs="Times New Roman"/>
          <w:b/>
          <w:sz w:val="36"/>
          <w:szCs w:val="24"/>
        </w:rPr>
        <w:t>-</w:t>
      </w:r>
      <w:r w:rsidRPr="00A66A42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Pr="00A66A42">
        <w:rPr>
          <w:rFonts w:ascii="Times New Roman" w:hAnsi="Times New Roman" w:cs="Times New Roman"/>
          <w:b/>
          <w:caps/>
          <w:sz w:val="36"/>
          <w:szCs w:val="24"/>
        </w:rPr>
        <w:t>matematika</w:t>
      </w:r>
      <w:r w:rsidRPr="00A66A42">
        <w:rPr>
          <w:rFonts w:ascii="Times New Roman" w:hAnsi="Times New Roman" w:cs="Times New Roman"/>
          <w:b/>
          <w:sz w:val="36"/>
          <w:szCs w:val="24"/>
        </w:rPr>
        <w:t xml:space="preserve"> – septima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9"/>
        <w:gridCol w:w="5115"/>
        <w:gridCol w:w="5118"/>
      </w:tblGrid>
      <w:tr w:rsidR="005C1EC3" w:rsidRPr="005C1EC3" w14:paraId="59191CE3" w14:textId="77777777" w:rsidTr="00A66A42">
        <w:trPr>
          <w:trHeight w:val="326"/>
        </w:trPr>
        <w:tc>
          <w:tcPr>
            <w:tcW w:w="1667" w:type="pct"/>
          </w:tcPr>
          <w:p w14:paraId="0D873B9D" w14:textId="77777777" w:rsidR="00036606" w:rsidRPr="00A66A42" w:rsidRDefault="00036606" w:rsidP="00A66A4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66A42">
              <w:rPr>
                <w:rFonts w:ascii="Times New Roman" w:hAnsi="Times New Roman" w:cs="Times New Roman"/>
                <w:b/>
                <w:szCs w:val="20"/>
              </w:rPr>
              <w:t>Očekávané výstupy RVP</w:t>
            </w:r>
          </w:p>
        </w:tc>
        <w:tc>
          <w:tcPr>
            <w:tcW w:w="1666" w:type="pct"/>
          </w:tcPr>
          <w:p w14:paraId="1806AB76" w14:textId="77777777" w:rsidR="00036606" w:rsidRPr="00A66A42" w:rsidRDefault="00036606" w:rsidP="00A66A4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66A42">
              <w:rPr>
                <w:rFonts w:ascii="Times New Roman" w:hAnsi="Times New Roman" w:cs="Times New Roman"/>
                <w:b/>
                <w:szCs w:val="20"/>
              </w:rPr>
              <w:t>Školní výstupy</w:t>
            </w:r>
          </w:p>
        </w:tc>
        <w:tc>
          <w:tcPr>
            <w:tcW w:w="1667" w:type="pct"/>
          </w:tcPr>
          <w:p w14:paraId="52EC94E6" w14:textId="77777777" w:rsidR="00036606" w:rsidRPr="00A66A42" w:rsidRDefault="00036606" w:rsidP="00A66A4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66A42">
              <w:rPr>
                <w:rFonts w:ascii="Times New Roman" w:hAnsi="Times New Roman" w:cs="Times New Roman"/>
                <w:b/>
                <w:szCs w:val="20"/>
              </w:rPr>
              <w:t>Učivo</w:t>
            </w:r>
          </w:p>
        </w:tc>
      </w:tr>
      <w:tr w:rsidR="005C1EC3" w:rsidRPr="005C1EC3" w14:paraId="34B145B4" w14:textId="77777777" w:rsidTr="00A66A42">
        <w:tc>
          <w:tcPr>
            <w:tcW w:w="1667" w:type="pct"/>
          </w:tcPr>
          <w:p w14:paraId="3376086F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Umí sestrojit jednoduché konstrukce.</w:t>
            </w:r>
          </w:p>
          <w:p w14:paraId="522E473D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Rozumí pojmu množiny všech bodů dané vlastnosti.</w:t>
            </w:r>
          </w:p>
          <w:p w14:paraId="546FE2D9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Využívá poznatků ( výška, těžnice, Thaletova </w:t>
            </w:r>
            <w:proofErr w:type="gramStart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kružnice,...) v konstrukčních</w:t>
            </w:r>
            <w:proofErr w:type="gramEnd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 úlohách.</w:t>
            </w:r>
          </w:p>
          <w:p w14:paraId="635E8A0D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Umí aplikovat Euklidovu a Pythagorovu větu při řešení </w:t>
            </w:r>
            <w:proofErr w:type="gramStart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úloh v pravoúhlého trojúhelníku i ve</w:t>
            </w:r>
            <w:proofErr w:type="gramEnd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 slovních úlohách.</w:t>
            </w:r>
          </w:p>
          <w:p w14:paraId="3CE31227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Umí narýsovat podle Euklidovy i Pythagorovy věty odmocniny.</w:t>
            </w:r>
          </w:p>
          <w:p w14:paraId="6E3C3E8D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provést rozbor konstrukční úlohy.</w:t>
            </w:r>
          </w:p>
          <w:p w14:paraId="1838A601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zapsat postup konstrukce.</w:t>
            </w:r>
          </w:p>
          <w:p w14:paraId="504534BA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podle postupu konstrukce rovinný útvar sestrojit.</w:t>
            </w:r>
          </w:p>
          <w:p w14:paraId="0A049E89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vést diskusi k úloze a provést zkoušku.</w:t>
            </w:r>
          </w:p>
          <w:p w14:paraId="6E42B4E0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14:paraId="1021DDAE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14:paraId="7E4209B0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narýsovat v rovině útvary ve stejnolehlosti.</w:t>
            </w:r>
          </w:p>
          <w:p w14:paraId="467AAEF5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rozlišit v konstrukčních úlohách stejnolehlost a umí úlohu narýsovat.</w:t>
            </w:r>
          </w:p>
          <w:p w14:paraId="6B96B6F5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Žák si osvojí pojem vektor.</w:t>
            </w:r>
          </w:p>
          <w:p w14:paraId="0FF5B990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Naučí se pracovat se</w:t>
            </w:r>
          </w:p>
          <w:p w14:paraId="60DC73CC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souřadnicemi bodů,</w:t>
            </w:r>
          </w:p>
          <w:p w14:paraId="04533294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vyjadřovat rovnice</w:t>
            </w:r>
          </w:p>
          <w:p w14:paraId="06C8069A" w14:textId="77777777" w:rsidR="00036606" w:rsidRPr="005C1EC3" w:rsidRDefault="00036606" w:rsidP="00050B67">
            <w:pPr>
              <w:pStyle w:val="Obsahtabulky"/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  <w:t>přímek – parametrická, obecná, směrnicová, úseková.</w:t>
            </w:r>
          </w:p>
          <w:p w14:paraId="42B1E337" w14:textId="77777777" w:rsidR="00036606" w:rsidRPr="005C1EC3" w:rsidRDefault="00036606" w:rsidP="00050B67">
            <w:pPr>
              <w:pStyle w:val="Obsahtabulky"/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  <w:t>Umí určit vzájemný vztah mezi přímkami, bodem a přímkou, umí zapsat v trojúhelníku těžiště, těžnici, výšku, strany a vypočítat úhly.</w:t>
            </w:r>
          </w:p>
          <w:p w14:paraId="3D668155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určit základní parametry kuželoseček z rovnic. Umí zapsat středovou a obecnou rovnici kuželoseček, určit vzájemný vztah mezi kuželosečkami a přímkou, umí zapsat rovnici tečny ke kuželosečce.</w:t>
            </w:r>
          </w:p>
          <w:p w14:paraId="207C773E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 xml:space="preserve">Umí zapsat </w:t>
            </w:r>
            <w:r w:rsidRPr="005C1EC3">
              <w:rPr>
                <w:rFonts w:ascii="Times New Roman" w:hAnsi="Times New Roman"/>
                <w:bCs/>
                <w:sz w:val="20"/>
                <w:szCs w:val="20"/>
              </w:rPr>
              <w:t>algebraický a goniometrický tvar komplexního čísla</w:t>
            </w:r>
            <w:r w:rsidRPr="005C1EC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F7456F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řešit základní početní operace s komplexními čísly.</w:t>
            </w:r>
          </w:p>
          <w:p w14:paraId="662FB134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znázornit komplexní číslo v rovině.</w:t>
            </w:r>
          </w:p>
          <w:p w14:paraId="4EADF7B9" w14:textId="77777777" w:rsidR="00036606" w:rsidRPr="005C1EC3" w:rsidRDefault="00036606" w:rsidP="00036606">
            <w:pPr>
              <w:pStyle w:val="Obsahtabulky"/>
              <w:rPr>
                <w:rFonts w:ascii="Times New Roman" w:hAnsi="Times New Roman"/>
                <w:b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řešit rovnice s komplexními čísly a umí binomickou rovnici.</w:t>
            </w:r>
          </w:p>
        </w:tc>
        <w:tc>
          <w:tcPr>
            <w:tcW w:w="1666" w:type="pct"/>
          </w:tcPr>
          <w:p w14:paraId="03055A43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Umí sestrojit jednoduché konstrukce.</w:t>
            </w:r>
          </w:p>
          <w:p w14:paraId="7F647EF3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Rozumí pojmu množiny všech bodů dané vlastnosti.</w:t>
            </w:r>
          </w:p>
          <w:p w14:paraId="4D671C7A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Využívá poznatků ( výška, těžnice, Thaletova </w:t>
            </w:r>
            <w:proofErr w:type="gramStart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kružnice,...) v konstrukčních</w:t>
            </w:r>
            <w:proofErr w:type="gramEnd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 úlohách.</w:t>
            </w:r>
          </w:p>
          <w:p w14:paraId="07BC49F8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 xml:space="preserve">Umí aplikovat Euklidovu a Pythagorovu větu při řešení </w:t>
            </w:r>
            <w:proofErr w:type="gramStart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úloh v pravoúhlého trojúhelníku i ve</w:t>
            </w:r>
            <w:proofErr w:type="gramEnd"/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 slovních úlohách.</w:t>
            </w:r>
          </w:p>
          <w:p w14:paraId="5D6E53CF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Umí narýsovat podle Euklidovy i Pythagorovy věty odmocniny.</w:t>
            </w:r>
          </w:p>
          <w:p w14:paraId="6C920630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provést rozbor konstrukční úlohy.</w:t>
            </w:r>
          </w:p>
          <w:p w14:paraId="39043F0C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zapsat postup konstrukce.</w:t>
            </w:r>
          </w:p>
          <w:p w14:paraId="72F38081" w14:textId="77777777" w:rsidR="00036606" w:rsidRPr="005C1EC3" w:rsidRDefault="00036606" w:rsidP="00050B67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podle postupu konstrukce rovinný útvar sestrojit.</w:t>
            </w:r>
          </w:p>
          <w:p w14:paraId="0295CA34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vést diskusi k úloze a provést zkoušku.</w:t>
            </w:r>
          </w:p>
          <w:p w14:paraId="477AF1C0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narýsovat rovinné útvary v osové souměrnosti, středové souměrnosti, rotaci a posunutí, provede zápis.</w:t>
            </w:r>
          </w:p>
          <w:p w14:paraId="529929D1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rozlišit v konstrukčních úlohách typy shodných zobrazení – osová souměrnost, středová souměrnost, rotace, posunutí – a úlohu narýsovat.</w:t>
            </w:r>
          </w:p>
          <w:p w14:paraId="58E62A50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narýsovat v rovině útvary ve stejnolehlosti.</w:t>
            </w:r>
          </w:p>
          <w:p w14:paraId="10F234C7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rozlišit v konstrukčních úlohách stejnolehlost a umí úlohu narýsovat.</w:t>
            </w:r>
          </w:p>
          <w:p w14:paraId="36DF777B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Žák si osvojí pojem vektor.</w:t>
            </w:r>
          </w:p>
          <w:p w14:paraId="35F78493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Naučí se pracovat se</w:t>
            </w:r>
          </w:p>
          <w:p w14:paraId="73A5BB8A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souřadnicemi bodů,</w:t>
            </w:r>
          </w:p>
          <w:p w14:paraId="3818898E" w14:textId="77777777" w:rsidR="00036606" w:rsidRPr="005C1EC3" w:rsidRDefault="00036606" w:rsidP="00050B6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vyjadřovat rovnice</w:t>
            </w:r>
          </w:p>
          <w:p w14:paraId="2061E022" w14:textId="77777777" w:rsidR="00036606" w:rsidRPr="005C1EC3" w:rsidRDefault="00036606" w:rsidP="00050B67">
            <w:pPr>
              <w:pStyle w:val="Obsahtabulky"/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  <w:t>přímek – parametrická, obecná, směrnicová, úseková.</w:t>
            </w:r>
          </w:p>
          <w:p w14:paraId="65E04022" w14:textId="77777777" w:rsidR="00036606" w:rsidRPr="005C1EC3" w:rsidRDefault="00036606" w:rsidP="00050B67">
            <w:pPr>
              <w:pStyle w:val="Obsahtabulky"/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  <w:t>Umí určit vzájemný vztah mezi přímkami, bodem a přímkou, umí zapsat v trojúhelníku těžiště, těžnici, výšku, strany a vypočítat úhly.</w:t>
            </w:r>
          </w:p>
          <w:p w14:paraId="670932A3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určit základní parametry kuželoseček z rovnic. Umí zapsat středovou a obecnou rovnici kuželoseček, určit vzájemný vztah mezi kuželosečkami a přímkou, umí zapsat rovnici tečny ke kuželosečce.</w:t>
            </w:r>
          </w:p>
          <w:p w14:paraId="66E892B2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 xml:space="preserve">Umí zapsat </w:t>
            </w:r>
            <w:r w:rsidRPr="005C1EC3">
              <w:rPr>
                <w:rFonts w:ascii="Times New Roman" w:hAnsi="Times New Roman"/>
                <w:bCs/>
                <w:sz w:val="20"/>
                <w:szCs w:val="20"/>
              </w:rPr>
              <w:t>algebraický a goniometrický tvar komplexního čísla</w:t>
            </w:r>
            <w:r w:rsidRPr="005C1EC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509DB2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řešit základní početní operace s komplexními čísly.</w:t>
            </w:r>
          </w:p>
          <w:p w14:paraId="46BE5FC6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znázornit komplexní číslo v rovině.</w:t>
            </w:r>
          </w:p>
          <w:p w14:paraId="106D0BEC" w14:textId="77777777" w:rsidR="00036606" w:rsidRPr="005C1EC3" w:rsidRDefault="00036606" w:rsidP="00036606">
            <w:pPr>
              <w:pStyle w:val="Obsahtabulky"/>
              <w:rPr>
                <w:rFonts w:ascii="Times New Roman" w:hAnsi="Times New Roman"/>
                <w:b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Umí řešit rovnice s komplexními čísly a umí binomickou rovnici.</w:t>
            </w:r>
          </w:p>
        </w:tc>
        <w:tc>
          <w:tcPr>
            <w:tcW w:w="1667" w:type="pct"/>
          </w:tcPr>
          <w:p w14:paraId="426F10CF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/>
                <w:b/>
                <w:bCs/>
                <w:sz w:val="20"/>
                <w:szCs w:val="20"/>
              </w:rPr>
              <w:t>Základy planimetrie.</w:t>
            </w:r>
          </w:p>
          <w:p w14:paraId="39E4B841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Množina bodů dané vlastnosti.</w:t>
            </w:r>
          </w:p>
          <w:p w14:paraId="167D7467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Jednoduché geometrické konstrukce.</w:t>
            </w:r>
          </w:p>
          <w:p w14:paraId="65E73E46" w14:textId="77777777" w:rsidR="00036606" w:rsidRPr="005C1EC3" w:rsidRDefault="00036606" w:rsidP="00050B67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Rovinné útvary – trojúhelníky, čtyřúhelníky, mnohoúhelníky, kružnice a kruh.</w:t>
            </w:r>
          </w:p>
          <w:p w14:paraId="734CFFBC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Euklidovy věty, Pythagorova věta-výpočty, konstrukce odmocnin.</w:t>
            </w:r>
          </w:p>
          <w:p w14:paraId="6BFBB63F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/>
                <w:b/>
                <w:bCs/>
                <w:sz w:val="20"/>
                <w:szCs w:val="20"/>
              </w:rPr>
              <w:t>Konstrukční úlohy.</w:t>
            </w:r>
          </w:p>
          <w:p w14:paraId="328B7EE8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Trojúhelník, čtyřúhelník, kružnice, kružnice a přímky.</w:t>
            </w:r>
          </w:p>
          <w:p w14:paraId="2C90530A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/>
                <w:b/>
                <w:bCs/>
                <w:sz w:val="20"/>
                <w:szCs w:val="20"/>
              </w:rPr>
              <w:t>Zobrazení v rovině.</w:t>
            </w:r>
          </w:p>
          <w:p w14:paraId="37CE686C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Shodná zobrazení.</w:t>
            </w:r>
          </w:p>
          <w:p w14:paraId="0488BD25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5C1EC3">
              <w:rPr>
                <w:rFonts w:ascii="Times New Roman" w:hAnsi="Times New Roman"/>
                <w:sz w:val="20"/>
                <w:szCs w:val="20"/>
              </w:rPr>
              <w:t>Stejnolehlost.</w:t>
            </w:r>
          </w:p>
          <w:p w14:paraId="0CCCF9FA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Podobná zobrazení.</w:t>
            </w:r>
          </w:p>
          <w:p w14:paraId="2E9EB4E0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</w:pPr>
            <w:r w:rsidRPr="005C1EC3">
              <w:rPr>
                <w:rFonts w:ascii="Times New Roman" w:eastAsia="Times New Roman" w:hAnsi="Times New Roman"/>
                <w:b/>
                <w:kern w:val="0"/>
                <w:sz w:val="20"/>
                <w:szCs w:val="20"/>
                <w:lang w:eastAsia="cs-CZ"/>
              </w:rPr>
              <w:t>Analytická geometrie</w:t>
            </w:r>
            <w:r w:rsidRPr="005C1EC3">
              <w:rPr>
                <w:rFonts w:ascii="Times New Roman" w:eastAsia="Times New Roman" w:hAnsi="Times New Roman"/>
                <w:kern w:val="0"/>
                <w:sz w:val="20"/>
                <w:szCs w:val="20"/>
                <w:lang w:eastAsia="cs-CZ"/>
              </w:rPr>
              <w:t>.</w:t>
            </w:r>
          </w:p>
          <w:p w14:paraId="198DD30A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Souřadnice v rovině a v prostoru, vektory, geometrie v rovině.</w:t>
            </w:r>
          </w:p>
          <w:p w14:paraId="70E5DC0E" w14:textId="77777777" w:rsidR="00036606" w:rsidRPr="005C1EC3" w:rsidRDefault="00036606" w:rsidP="00050B67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/>
                <w:b/>
                <w:bCs/>
                <w:sz w:val="20"/>
                <w:szCs w:val="20"/>
              </w:rPr>
              <w:t>Kuželosečky.</w:t>
            </w:r>
          </w:p>
          <w:p w14:paraId="3D37F27B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Kružnice, elipsa, hyperbola, parabola.</w:t>
            </w:r>
          </w:p>
          <w:p w14:paraId="265E3A04" w14:textId="77777777" w:rsidR="00036606" w:rsidRPr="005C1EC3" w:rsidRDefault="00036606" w:rsidP="00050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sz w:val="20"/>
                <w:szCs w:val="20"/>
              </w:rPr>
              <w:t>Vzájemná poloha přímky a kuželosečky.</w:t>
            </w:r>
          </w:p>
          <w:p w14:paraId="07E4836C" w14:textId="77777777" w:rsidR="00036606" w:rsidRPr="005C1EC3" w:rsidRDefault="00036606" w:rsidP="00050B6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Komplexní čísla.</w:t>
            </w:r>
          </w:p>
          <w:p w14:paraId="64928326" w14:textId="77777777" w:rsidR="00036606" w:rsidRPr="005C1EC3" w:rsidRDefault="00036606" w:rsidP="00050B67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bCs/>
                <w:sz w:val="20"/>
                <w:szCs w:val="20"/>
              </w:rPr>
              <w:t>Základní vlastnosti, početní operace, absolutní hodnota, geometrické znázornění, algebraický goniometrický tvar komplexního čísla.</w:t>
            </w:r>
          </w:p>
          <w:p w14:paraId="63BE3C7E" w14:textId="77777777" w:rsidR="00036606" w:rsidRPr="005C1EC3" w:rsidRDefault="00036606" w:rsidP="00050B67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C1EC3">
              <w:rPr>
                <w:rFonts w:ascii="Times New Roman" w:hAnsi="Times New Roman" w:cs="Times New Roman"/>
                <w:bCs/>
                <w:sz w:val="20"/>
                <w:szCs w:val="20"/>
              </w:rPr>
              <w:t>Moivreova</w:t>
            </w:r>
            <w:proofErr w:type="spellEnd"/>
            <w:r w:rsidRPr="005C1E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věta.</w:t>
            </w:r>
          </w:p>
          <w:p w14:paraId="14239900" w14:textId="77777777" w:rsidR="00036606" w:rsidRPr="005C1EC3" w:rsidRDefault="00036606" w:rsidP="00050B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EC3">
              <w:rPr>
                <w:rFonts w:ascii="Times New Roman" w:hAnsi="Times New Roman" w:cs="Times New Roman"/>
                <w:bCs/>
                <w:sz w:val="20"/>
                <w:szCs w:val="20"/>
              </w:rPr>
              <w:t>Rovnice v množině komplexních čísel, binomická rovnice.</w:t>
            </w:r>
          </w:p>
        </w:tc>
      </w:tr>
    </w:tbl>
    <w:p w14:paraId="0FCBE6C8" w14:textId="77777777" w:rsidR="00036606" w:rsidRPr="005C1EC3" w:rsidRDefault="00036606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1C6138B6" w14:textId="77777777" w:rsidR="00036606" w:rsidRPr="005C1EC3" w:rsidRDefault="00036606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58C95E7B" w14:textId="77777777" w:rsidR="000B5BA8" w:rsidRPr="00A66A42" w:rsidRDefault="005D570C" w:rsidP="00A66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</w:pPr>
      <w:r w:rsidRPr="00A66A42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t xml:space="preserve">Tematický plán </w:t>
      </w:r>
      <w:r w:rsidR="00A66A42" w:rsidRPr="00A66A42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t xml:space="preserve">- </w:t>
      </w:r>
      <w:r w:rsidR="00A66A42" w:rsidRPr="00A66A42">
        <w:rPr>
          <w:rFonts w:ascii="Times New Roman" w:eastAsia="Times New Roman" w:hAnsi="Times New Roman" w:cs="Times New Roman"/>
          <w:b/>
          <w:bCs/>
          <w:caps/>
          <w:sz w:val="36"/>
          <w:szCs w:val="24"/>
          <w:lang w:eastAsia="cs-CZ"/>
        </w:rPr>
        <w:t>matematika</w:t>
      </w:r>
      <w:r w:rsidR="00A00E41" w:rsidRPr="00A66A42">
        <w:rPr>
          <w:rFonts w:ascii="Times New Roman" w:eastAsia="Times New Roman" w:hAnsi="Times New Roman" w:cs="Times New Roman"/>
          <w:b/>
          <w:bCs/>
          <w:sz w:val="36"/>
          <w:szCs w:val="24"/>
          <w:lang w:eastAsia="cs-CZ"/>
        </w:rPr>
        <w:t xml:space="preserve"> - septima</w:t>
      </w:r>
    </w:p>
    <w:p w14:paraId="1CD9FA6A" w14:textId="77777777" w:rsidR="005D570C" w:rsidRPr="005C1EC3" w:rsidRDefault="005D570C" w:rsidP="005D570C">
      <w:pPr>
        <w:pStyle w:val="Nadpis6"/>
        <w:rPr>
          <w:sz w:val="20"/>
          <w:szCs w:val="20"/>
        </w:rPr>
      </w:pPr>
      <w:r w:rsidRPr="005C1EC3">
        <w:rPr>
          <w:sz w:val="20"/>
          <w:szCs w:val="20"/>
        </w:rPr>
        <w:t>Charakteristika vyučovacího předmětu</w:t>
      </w:r>
    </w:p>
    <w:p w14:paraId="71687671" w14:textId="77777777" w:rsidR="005D570C" w:rsidRPr="005C1EC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94C742" w14:textId="77777777" w:rsidR="00A00E41" w:rsidRPr="005C1EC3" w:rsidRDefault="00A00E41" w:rsidP="00A00E41">
      <w:pPr>
        <w:pStyle w:val="Zkladntext"/>
        <w:jc w:val="both"/>
        <w:rPr>
          <w:b w:val="0"/>
          <w:sz w:val="20"/>
          <w:szCs w:val="20"/>
        </w:rPr>
      </w:pPr>
      <w:r w:rsidRPr="005C1EC3">
        <w:rPr>
          <w:b w:val="0"/>
          <w:sz w:val="20"/>
          <w:szCs w:val="20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</w:t>
      </w:r>
      <w:proofErr w:type="gramStart"/>
      <w:r w:rsidRPr="005C1EC3">
        <w:rPr>
          <w:b w:val="0"/>
          <w:sz w:val="20"/>
          <w:szCs w:val="20"/>
        </w:rPr>
        <w:t>údajů a pod.) nebo</w:t>
      </w:r>
      <w:proofErr w:type="gramEnd"/>
      <w:r w:rsidRPr="005C1EC3">
        <w:rPr>
          <w:b w:val="0"/>
          <w:sz w:val="20"/>
          <w:szCs w:val="20"/>
        </w:rPr>
        <w:t xml:space="preserve"> v chemii, kde se řeší chemické rovnice či různé složitější příklady. </w:t>
      </w:r>
    </w:p>
    <w:p w14:paraId="43705F8A" w14:textId="77777777" w:rsidR="005D570C" w:rsidRPr="005C1EC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0E0A72" w14:textId="77777777" w:rsidR="00A00E41" w:rsidRPr="005C1EC3" w:rsidRDefault="005D570C" w:rsidP="00A00E41">
      <w:pPr>
        <w:pStyle w:val="Zkladntext"/>
        <w:rPr>
          <w:b w:val="0"/>
          <w:bCs w:val="0"/>
          <w:sz w:val="20"/>
          <w:szCs w:val="20"/>
        </w:rPr>
      </w:pPr>
      <w:r w:rsidRPr="005C1EC3">
        <w:rPr>
          <w:sz w:val="20"/>
          <w:szCs w:val="20"/>
        </w:rPr>
        <w:t>Učebnice</w:t>
      </w:r>
      <w:r w:rsidR="00A00E41" w:rsidRPr="005C1EC3">
        <w:rPr>
          <w:b w:val="0"/>
          <w:bCs w:val="0"/>
          <w:sz w:val="20"/>
          <w:szCs w:val="20"/>
        </w:rPr>
        <w:t xml:space="preserve">: </w:t>
      </w:r>
      <w:r w:rsidR="00A00E41" w:rsidRPr="005C1EC3">
        <w:rPr>
          <w:b w:val="0"/>
          <w:sz w:val="20"/>
          <w:szCs w:val="20"/>
        </w:rPr>
        <w:t>Matematika pro gymnázia – Planimetrie, E. Pomykalová, Prometheus</w:t>
      </w:r>
    </w:p>
    <w:p w14:paraId="3AB3A509" w14:textId="35C77B0A" w:rsidR="00A00E41" w:rsidRPr="00956EAD" w:rsidRDefault="00956EAD" w:rsidP="00A00E41">
      <w:pPr>
        <w:pStyle w:val="Zkladntex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</w:t>
      </w:r>
      <w:r w:rsidR="00A00E41" w:rsidRPr="005C1EC3">
        <w:rPr>
          <w:b w:val="0"/>
          <w:sz w:val="20"/>
          <w:szCs w:val="20"/>
        </w:rPr>
        <w:t xml:space="preserve">Matematika pro gymnázia – Analytická geometrie, M. </w:t>
      </w:r>
      <w:proofErr w:type="spellStart"/>
      <w:r w:rsidR="00A00E41" w:rsidRPr="005C1EC3">
        <w:rPr>
          <w:b w:val="0"/>
          <w:sz w:val="20"/>
          <w:szCs w:val="20"/>
        </w:rPr>
        <w:t>Kočandrle</w:t>
      </w:r>
      <w:proofErr w:type="spellEnd"/>
      <w:r w:rsidR="00A00E41" w:rsidRPr="005C1EC3">
        <w:rPr>
          <w:b w:val="0"/>
          <w:sz w:val="20"/>
          <w:szCs w:val="20"/>
        </w:rPr>
        <w:t>, Prometheus</w:t>
      </w:r>
    </w:p>
    <w:p w14:paraId="18CF1A25" w14:textId="7140893A" w:rsidR="005D570C" w:rsidRPr="005C1EC3" w:rsidRDefault="00956EAD" w:rsidP="00A00E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</w:t>
      </w:r>
      <w:bookmarkStart w:id="0" w:name="_GoBack"/>
      <w:bookmarkEnd w:id="0"/>
      <w:r w:rsidR="00A00E41" w:rsidRPr="005C1EC3">
        <w:rPr>
          <w:rFonts w:ascii="Times New Roman" w:hAnsi="Times New Roman" w:cs="Times New Roman"/>
          <w:bCs/>
          <w:sz w:val="20"/>
          <w:szCs w:val="20"/>
        </w:rPr>
        <w:t>Matematika pro gymnázia – Komplexní čísla, E. Calda, Prometheus</w:t>
      </w:r>
    </w:p>
    <w:p w14:paraId="5C2AC90B" w14:textId="77777777" w:rsidR="005D570C" w:rsidRPr="005C1EC3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6F8F66" w14:textId="77777777" w:rsidR="005D570C" w:rsidRPr="005C1EC3" w:rsidRDefault="00A00E41" w:rsidP="005D570C">
      <w:pPr>
        <w:pStyle w:val="Nadpis6"/>
        <w:rPr>
          <w:b w:val="0"/>
          <w:sz w:val="20"/>
          <w:szCs w:val="20"/>
        </w:rPr>
      </w:pPr>
      <w:r w:rsidRPr="005C1EC3">
        <w:rPr>
          <w:sz w:val="20"/>
          <w:szCs w:val="20"/>
        </w:rPr>
        <w:t xml:space="preserve">Časová dotace: </w:t>
      </w:r>
      <w:r w:rsidRPr="005C1EC3">
        <w:rPr>
          <w:b w:val="0"/>
          <w:sz w:val="20"/>
          <w:szCs w:val="20"/>
        </w:rPr>
        <w:t>4 hodiny týdně</w:t>
      </w:r>
    </w:p>
    <w:p w14:paraId="02DD252F" w14:textId="77777777" w:rsidR="00A00E41" w:rsidRPr="005C1EC3" w:rsidRDefault="00A00E41" w:rsidP="005D57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2694"/>
        <w:gridCol w:w="4535"/>
        <w:gridCol w:w="547"/>
        <w:gridCol w:w="808"/>
        <w:gridCol w:w="1360"/>
        <w:gridCol w:w="2748"/>
      </w:tblGrid>
      <w:tr w:rsidR="005C1EC3" w:rsidRPr="005C1EC3" w14:paraId="0B2F6DF2" w14:textId="77777777" w:rsidTr="00A66A42">
        <w:tc>
          <w:tcPr>
            <w:tcW w:w="866" w:type="pct"/>
            <w:vAlign w:val="center"/>
          </w:tcPr>
          <w:p w14:paraId="78E8298D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877" w:type="pct"/>
            <w:vAlign w:val="center"/>
          </w:tcPr>
          <w:p w14:paraId="7D8F103D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Tematické okruhy</w:t>
            </w:r>
          </w:p>
          <w:p w14:paraId="746EFB67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477" w:type="pct"/>
            <w:vAlign w:val="center"/>
          </w:tcPr>
          <w:p w14:paraId="60AF9960" w14:textId="77777777" w:rsidR="005D570C" w:rsidRPr="005C1EC3" w:rsidRDefault="005D570C" w:rsidP="00842968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Klíčové kompetence</w:t>
            </w:r>
          </w:p>
        </w:tc>
        <w:tc>
          <w:tcPr>
            <w:tcW w:w="178" w:type="pct"/>
            <w:vAlign w:val="center"/>
          </w:tcPr>
          <w:p w14:paraId="4B9BD490" w14:textId="77777777" w:rsidR="005D570C" w:rsidRPr="005C1EC3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Poč.</w:t>
            </w:r>
          </w:p>
          <w:p w14:paraId="3436663D" w14:textId="77777777" w:rsidR="005D570C" w:rsidRPr="005C1EC3" w:rsidRDefault="005D570C" w:rsidP="00842968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Hod</w:t>
            </w:r>
          </w:p>
        </w:tc>
        <w:tc>
          <w:tcPr>
            <w:tcW w:w="263" w:type="pct"/>
            <w:vAlign w:val="center"/>
          </w:tcPr>
          <w:p w14:paraId="25FD0868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Měsíc</w:t>
            </w:r>
          </w:p>
        </w:tc>
        <w:tc>
          <w:tcPr>
            <w:tcW w:w="443" w:type="pct"/>
            <w:vAlign w:val="center"/>
          </w:tcPr>
          <w:p w14:paraId="773833E0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Výchovně vzdělávací strategie</w:t>
            </w:r>
          </w:p>
        </w:tc>
        <w:tc>
          <w:tcPr>
            <w:tcW w:w="895" w:type="pct"/>
            <w:vAlign w:val="center"/>
          </w:tcPr>
          <w:p w14:paraId="422B1E1F" w14:textId="77777777" w:rsidR="005D570C" w:rsidRPr="005C1EC3" w:rsidRDefault="005D570C" w:rsidP="0084296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1E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Průřezová témata</w:t>
            </w:r>
          </w:p>
        </w:tc>
      </w:tr>
      <w:tr w:rsidR="005C1EC3" w:rsidRPr="00A66A42" w14:paraId="38C5A786" w14:textId="77777777" w:rsidTr="00A66A42">
        <w:trPr>
          <w:trHeight w:val="835"/>
        </w:trPr>
        <w:tc>
          <w:tcPr>
            <w:tcW w:w="866" w:type="pct"/>
          </w:tcPr>
          <w:p w14:paraId="359998DC" w14:textId="77777777" w:rsidR="00CD287D" w:rsidRPr="00A66A42" w:rsidRDefault="00CD287D" w:rsidP="00CD287D">
            <w:pPr>
              <w:rPr>
                <w:rFonts w:ascii="Times New Roman" w:eastAsia="DejaVu Sans" w:hAnsi="Times New Roman" w:cs="Times New Roman"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sestrojit jednoduché konstrukce.</w:t>
            </w:r>
          </w:p>
          <w:p w14:paraId="6089EF62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Rozumí pojmu množiny všech bodů dané vlastnosti.</w:t>
            </w:r>
          </w:p>
          <w:p w14:paraId="26B17D09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Využívá poznatků (výška, těžnice, Thaletova </w:t>
            </w:r>
            <w:proofErr w:type="gramStart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kružnice,...) v konstrukčních</w:t>
            </w:r>
            <w:proofErr w:type="gramEnd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úlohách.</w:t>
            </w:r>
          </w:p>
          <w:p w14:paraId="02169478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Umí aplikovat Euklidovu a Pythagorovu větu při řešení </w:t>
            </w:r>
            <w:proofErr w:type="gramStart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úloh v pravoúhlého trojúhelníku i ve</w:t>
            </w:r>
            <w:proofErr w:type="gramEnd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 slovních úlohách.</w:t>
            </w:r>
          </w:p>
          <w:p w14:paraId="374A7D09" w14:textId="77777777" w:rsidR="00ED69DE" w:rsidRPr="00A66A42" w:rsidRDefault="00CD287D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narýsovat podle Euklidovy i Pythagorovy věty odmocniny.</w:t>
            </w:r>
            <w:r w:rsidR="005C1EC3"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Zná www stránky, které jsou zaměřeny na matematiku.</w:t>
            </w:r>
          </w:p>
        </w:tc>
        <w:tc>
          <w:tcPr>
            <w:tcW w:w="877" w:type="pct"/>
          </w:tcPr>
          <w:p w14:paraId="3FAB9A03" w14:textId="77777777" w:rsidR="00BF52F1" w:rsidRPr="00A66A42" w:rsidRDefault="00BF52F1" w:rsidP="00BF52F1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Základy planimetrie.</w:t>
            </w:r>
          </w:p>
          <w:p w14:paraId="35404A78" w14:textId="77777777" w:rsidR="00BF52F1" w:rsidRPr="00A66A42" w:rsidRDefault="00BF52F1" w:rsidP="00BF52F1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Množina bodů dané vlastnosti.</w:t>
            </w:r>
          </w:p>
          <w:p w14:paraId="7E75AE37" w14:textId="77777777" w:rsidR="00BF52F1" w:rsidRPr="00A66A42" w:rsidRDefault="00BF52F1" w:rsidP="00BF52F1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Jednoduché geometrické konstrukce.</w:t>
            </w:r>
          </w:p>
          <w:p w14:paraId="03A95EE8" w14:textId="77777777" w:rsidR="00BF52F1" w:rsidRPr="00A66A42" w:rsidRDefault="00BF52F1" w:rsidP="00BF52F1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Rovinné útvary – trojúhelníky, čtyřúhelníky, mnohoúhelníky, kružnice a kruh.</w:t>
            </w:r>
          </w:p>
          <w:p w14:paraId="13AAA58D" w14:textId="77777777" w:rsidR="00ED69DE" w:rsidRPr="00A66A42" w:rsidRDefault="00BF52F1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Euklidovy věty, Pythagorova věta-výpočty, konstrukce odmocnin.</w:t>
            </w:r>
          </w:p>
        </w:tc>
        <w:tc>
          <w:tcPr>
            <w:tcW w:w="1477" w:type="pct"/>
            <w:vMerge w:val="restart"/>
          </w:tcPr>
          <w:p w14:paraId="149DDFB4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učení</w:t>
            </w:r>
          </w:p>
          <w:p w14:paraId="079BA8D4" w14:textId="77777777" w:rsidR="00A4199C" w:rsidRPr="00A66A42" w:rsidRDefault="006B7096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Žáci</w:t>
            </w:r>
            <w:r w:rsidR="00A4199C" w:rsidRPr="00A66A42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79A87579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osvoj</w:t>
            </w:r>
            <w:r w:rsidR="00584C8C" w:rsidRPr="00A66A42">
              <w:rPr>
                <w:rFonts w:ascii="Times New Roman" w:hAnsi="Times New Roman"/>
                <w:sz w:val="16"/>
                <w:szCs w:val="16"/>
              </w:rPr>
              <w:t>ují si</w:t>
            </w: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základní matematick</w:t>
            </w:r>
            <w:r w:rsidR="00584C8C" w:rsidRPr="00A66A42">
              <w:rPr>
                <w:rFonts w:ascii="Times New Roman" w:hAnsi="Times New Roman"/>
                <w:sz w:val="16"/>
                <w:szCs w:val="16"/>
              </w:rPr>
              <w:t>é pojmy a vztahy</w:t>
            </w: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postupnou abstrakcí a zobecňováním reálných jevů</w:t>
            </w:r>
          </w:p>
          <w:p w14:paraId="4EAFA675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vytváře</w:t>
            </w:r>
            <w:r w:rsidR="006B7096" w:rsidRPr="00A66A42">
              <w:rPr>
                <w:rFonts w:ascii="Times New Roman" w:hAnsi="Times New Roman"/>
                <w:sz w:val="16"/>
                <w:szCs w:val="16"/>
              </w:rPr>
              <w:t>jí</w:t>
            </w: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zásoby matematických nástrojů (pojmů a vztahů, algoritmů, metod řešení úloh)</w:t>
            </w:r>
          </w:p>
          <w:p w14:paraId="4391A7F3" w14:textId="77777777" w:rsidR="00A4199C" w:rsidRPr="00A66A42" w:rsidRDefault="006B7096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využívají</w:t>
            </w:r>
            <w:r w:rsidR="00A4199C" w:rsidRPr="00A66A42">
              <w:rPr>
                <w:rFonts w:ascii="Times New Roman" w:hAnsi="Times New Roman"/>
                <w:sz w:val="16"/>
                <w:szCs w:val="16"/>
              </w:rPr>
              <w:t xml:space="preserve"> (nejen výpočetních) prostředků výpočetní </w:t>
            </w:r>
            <w:r w:rsidR="00584C8C" w:rsidRPr="00A66A42">
              <w:rPr>
                <w:rFonts w:ascii="Times New Roman" w:hAnsi="Times New Roman"/>
                <w:sz w:val="16"/>
                <w:szCs w:val="16"/>
              </w:rPr>
              <w:t xml:space="preserve">i digitální </w:t>
            </w:r>
            <w:r w:rsidR="00A4199C" w:rsidRPr="00A66A42">
              <w:rPr>
                <w:rFonts w:ascii="Times New Roman" w:hAnsi="Times New Roman"/>
                <w:sz w:val="16"/>
                <w:szCs w:val="16"/>
              </w:rPr>
              <w:t>techniky</w:t>
            </w:r>
          </w:p>
          <w:p w14:paraId="45E50020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Učitel:</w:t>
            </w:r>
          </w:p>
          <w:p w14:paraId="7D42A636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zařazuje metody, při kterých žáci docházejí k výsledkům sami</w:t>
            </w:r>
          </w:p>
          <w:p w14:paraId="00EF569D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vede žáky k plánování postupů</w:t>
            </w:r>
          </w:p>
          <w:p w14:paraId="78DA7536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zadává úlohy způsobem, který umožňuje volbu různých postupů</w:t>
            </w:r>
          </w:p>
          <w:p w14:paraId="6FCF90F3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vede žáky k aplikaci znalostí v ostatních předmětech a reálném životě</w:t>
            </w:r>
          </w:p>
          <w:p w14:paraId="08F8BB15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92DD165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řešení problémů</w:t>
            </w:r>
          </w:p>
          <w:p w14:paraId="7DC6F571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Žáci:</w:t>
            </w:r>
          </w:p>
          <w:p w14:paraId="54C2E384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zjišťují, že realita je vždy složitější než její matematický model</w:t>
            </w:r>
          </w:p>
          <w:p w14:paraId="539F1558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- provádějí rozbor problému, odhadují výsledky</w:t>
            </w:r>
          </w:p>
          <w:p w14:paraId="1902BB5F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- učí se volit správný postup při řešení reálných problémů</w:t>
            </w:r>
          </w:p>
          <w:p w14:paraId="18DADC4B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Učitel:</w:t>
            </w:r>
          </w:p>
          <w:p w14:paraId="1F41E63D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s chybou žáka pracuje jako s příležitostí ukázat správný postup</w:t>
            </w:r>
          </w:p>
          <w:p w14:paraId="3E2A8674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 xml:space="preserve"> - vede žáky k ověřování výsledků</w:t>
            </w:r>
          </w:p>
          <w:p w14:paraId="0074F73F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223DDCF8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Kompetence komunikativní</w:t>
            </w:r>
          </w:p>
          <w:p w14:paraId="3A52C899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bCs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Cs/>
                <w:sz w:val="16"/>
                <w:szCs w:val="16"/>
              </w:rPr>
              <w:t>Žáci:</w:t>
            </w:r>
          </w:p>
          <w:p w14:paraId="14E664E6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zdůvodňují matematické postupy</w:t>
            </w:r>
          </w:p>
          <w:p w14:paraId="65B9761D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vytvářejí hypotézy</w:t>
            </w:r>
          </w:p>
          <w:p w14:paraId="16F516F8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používají správné terminologie a symbolů</w:t>
            </w:r>
          </w:p>
          <w:p w14:paraId="537EF92A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Učitel:</w:t>
            </w:r>
          </w:p>
          <w:p w14:paraId="4929AEA0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vede žáky k užívání správné terminologie a symboliky</w:t>
            </w:r>
          </w:p>
          <w:p w14:paraId="5F1D1F51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podle potřeby pomáhá žákům</w:t>
            </w:r>
          </w:p>
          <w:p w14:paraId="7B47558B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lastRenderedPageBreak/>
              <w:t>- komunikují na odpovídající úrovni</w:t>
            </w:r>
          </w:p>
          <w:p w14:paraId="7AA99DA5" w14:textId="77777777" w:rsidR="00A4199C" w:rsidRPr="00A66A42" w:rsidRDefault="00A4199C" w:rsidP="00A4199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5811AF5D" w14:textId="77777777" w:rsidR="001B3615" w:rsidRPr="00A66A42" w:rsidRDefault="001B3615" w:rsidP="001B3615">
            <w:pPr>
              <w:pStyle w:val="Zkladntex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Kompetence sociální a personální</w:t>
            </w:r>
          </w:p>
          <w:p w14:paraId="39815655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 xml:space="preserve">Žáci </w:t>
            </w:r>
          </w:p>
          <w:p w14:paraId="31D9C2A9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spolupracují ve skupině</w:t>
            </w:r>
          </w:p>
          <w:p w14:paraId="0A0DA7B0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A66A42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A66A42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14:paraId="48E6B9B1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14:paraId="566EA253" w14:textId="77777777" w:rsidR="001B3615" w:rsidRPr="00A66A42" w:rsidRDefault="001B3615" w:rsidP="001B3615">
            <w:pPr>
              <w:pStyle w:val="Zkladntext"/>
              <w:tabs>
                <w:tab w:val="left" w:pos="1476"/>
              </w:tabs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Učitel</w:t>
            </w:r>
            <w:r w:rsidRPr="00A66A42">
              <w:rPr>
                <w:b w:val="0"/>
                <w:sz w:val="16"/>
                <w:szCs w:val="16"/>
              </w:rPr>
              <w:tab/>
            </w:r>
          </w:p>
          <w:p w14:paraId="6D5640FC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210806E6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4BFD6911" w14:textId="77777777" w:rsidR="001B3615" w:rsidRPr="00A66A42" w:rsidRDefault="001B3615" w:rsidP="00A4199C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3B47DE7" w14:textId="77777777" w:rsidR="001B3615" w:rsidRPr="00A66A42" w:rsidRDefault="001B3615" w:rsidP="001B3615">
            <w:pPr>
              <w:pStyle w:val="Zkladntex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Kompetence občanské</w:t>
            </w:r>
          </w:p>
          <w:p w14:paraId="4E4EE0C2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Žáci</w:t>
            </w:r>
          </w:p>
          <w:p w14:paraId="43114426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respektují názory ostatních</w:t>
            </w:r>
          </w:p>
          <w:p w14:paraId="08703F33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A66A42">
              <w:rPr>
                <w:b w:val="0"/>
                <w:sz w:val="16"/>
                <w:szCs w:val="16"/>
              </w:rPr>
              <w:t>si</w:t>
            </w:r>
            <w:proofErr w:type="gramEnd"/>
            <w:r w:rsidRPr="00A66A42">
              <w:rPr>
                <w:b w:val="0"/>
                <w:sz w:val="16"/>
                <w:szCs w:val="16"/>
              </w:rPr>
              <w:t xml:space="preserve"> formují volní a charakterové rysy</w:t>
            </w:r>
          </w:p>
          <w:p w14:paraId="55352F63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A66A42">
              <w:rPr>
                <w:b w:val="0"/>
                <w:sz w:val="16"/>
                <w:szCs w:val="16"/>
              </w:rPr>
              <w:t>se</w:t>
            </w:r>
            <w:proofErr w:type="gramEnd"/>
            <w:r w:rsidRPr="00A66A42">
              <w:rPr>
                <w:b w:val="0"/>
                <w:sz w:val="16"/>
                <w:szCs w:val="16"/>
              </w:rPr>
              <w:t xml:space="preserve"> zodpovědně rozhodují podle dané situace</w:t>
            </w:r>
          </w:p>
          <w:p w14:paraId="7467DB14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podle jasných kritérií umí žáci ohodnotit svou činnost nebo její výsledky</w:t>
            </w:r>
          </w:p>
          <w:p w14:paraId="4F4C809B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Učitel</w:t>
            </w:r>
          </w:p>
          <w:p w14:paraId="44EE9B57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10CA3B10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3948A237" w14:textId="77777777" w:rsidR="001B3615" w:rsidRPr="00A66A42" w:rsidRDefault="001B3615" w:rsidP="001B3615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A66A42">
              <w:rPr>
                <w:b w:val="0"/>
                <w:sz w:val="16"/>
                <w:szCs w:val="16"/>
              </w:rPr>
              <w:t>se</w:t>
            </w:r>
            <w:proofErr w:type="gramEnd"/>
            <w:r w:rsidRPr="00A66A42">
              <w:rPr>
                <w:b w:val="0"/>
                <w:sz w:val="16"/>
                <w:szCs w:val="16"/>
              </w:rPr>
              <w:t xml:space="preserve"> zajímá, jak vyhovuje žákům jeho způsob výuky</w:t>
            </w:r>
          </w:p>
          <w:p w14:paraId="3283E3CF" w14:textId="77777777" w:rsidR="001B3615" w:rsidRPr="00A66A42" w:rsidRDefault="001B3615" w:rsidP="00A4199C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8C74F26" w14:textId="77777777" w:rsidR="001B3615" w:rsidRPr="00A66A42" w:rsidRDefault="001B3615" w:rsidP="001B3615">
            <w:pPr>
              <w:pStyle w:val="Zpat"/>
              <w:rPr>
                <w:b/>
                <w:sz w:val="16"/>
                <w:szCs w:val="16"/>
              </w:rPr>
            </w:pPr>
            <w:r w:rsidRPr="00A66A42">
              <w:rPr>
                <w:b/>
                <w:sz w:val="16"/>
                <w:szCs w:val="16"/>
              </w:rPr>
              <w:t>Kompetence pracovní</w:t>
            </w:r>
          </w:p>
          <w:p w14:paraId="61341B33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 xml:space="preserve">Žáci </w:t>
            </w:r>
          </w:p>
          <w:p w14:paraId="27046EC9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 xml:space="preserve">- </w:t>
            </w:r>
            <w:proofErr w:type="gramStart"/>
            <w:r w:rsidRPr="00A66A42">
              <w:rPr>
                <w:sz w:val="16"/>
                <w:szCs w:val="16"/>
              </w:rPr>
              <w:t>si</w:t>
            </w:r>
            <w:proofErr w:type="gramEnd"/>
            <w:r w:rsidRPr="00A66A42">
              <w:rPr>
                <w:sz w:val="16"/>
                <w:szCs w:val="16"/>
              </w:rPr>
              <w:t xml:space="preserve"> zdokonalují grafický projev</w:t>
            </w:r>
          </w:p>
          <w:p w14:paraId="701AE723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- jsou vedeni k efektivitě při organizování vlastní práce</w:t>
            </w:r>
          </w:p>
          <w:p w14:paraId="53222CEA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Učitel</w:t>
            </w:r>
          </w:p>
          <w:p w14:paraId="6121E8F1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 xml:space="preserve">- požaduje dodržování dohodnuté kvality, termínů </w:t>
            </w:r>
          </w:p>
          <w:p w14:paraId="6CF260E1" w14:textId="77777777" w:rsidR="001B3615" w:rsidRPr="00A66A42" w:rsidRDefault="001B3615" w:rsidP="001B3615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- vede žáky k ověřování výsledků</w:t>
            </w:r>
          </w:p>
          <w:p w14:paraId="297B9731" w14:textId="77777777" w:rsidR="001B3615" w:rsidRPr="00A66A42" w:rsidRDefault="001B3615" w:rsidP="001B3615">
            <w:pPr>
              <w:pStyle w:val="Zkladntext"/>
              <w:rPr>
                <w:sz w:val="16"/>
                <w:szCs w:val="16"/>
              </w:rPr>
            </w:pPr>
          </w:p>
          <w:p w14:paraId="05640B98" w14:textId="77777777" w:rsidR="001B3615" w:rsidRPr="00A66A42" w:rsidRDefault="001B3615" w:rsidP="001B361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6A1D830F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Žáci</w:t>
            </w:r>
          </w:p>
          <w:p w14:paraId="0939C32D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pracují s digitální technikou a jejími programy</w:t>
            </w:r>
          </w:p>
          <w:p w14:paraId="080137F8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zpracovávají informace digitálního obsahu</w:t>
            </w:r>
          </w:p>
          <w:p w14:paraId="31CCD56C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zajišťují bezpečnost technologií i dat</w:t>
            </w:r>
          </w:p>
          <w:p w14:paraId="1A247025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jednají v digitálním prostředí eticky</w:t>
            </w:r>
          </w:p>
          <w:p w14:paraId="02EF021A" w14:textId="77777777" w:rsidR="001B3615" w:rsidRPr="00A66A42" w:rsidRDefault="001B3615" w:rsidP="001B361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Učitel </w:t>
            </w:r>
          </w:p>
          <w:p w14:paraId="26305DF0" w14:textId="77777777" w:rsidR="001B3615" w:rsidRPr="00A66A42" w:rsidRDefault="001B3615" w:rsidP="001B3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používá digitální modely funkcí či těles</w:t>
            </w:r>
          </w:p>
          <w:p w14:paraId="28908666" w14:textId="77777777" w:rsidR="00A0068C" w:rsidRPr="00A66A42" w:rsidRDefault="001B3615" w:rsidP="001B3615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- používá vhodné www stránky s matematickou tématikou</w:t>
            </w:r>
          </w:p>
        </w:tc>
        <w:tc>
          <w:tcPr>
            <w:tcW w:w="178" w:type="pct"/>
          </w:tcPr>
          <w:p w14:paraId="4B80C91A" w14:textId="77777777" w:rsidR="00ED69DE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263" w:type="pct"/>
          </w:tcPr>
          <w:p w14:paraId="26AFC051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3F719D0C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 w:val="restart"/>
          </w:tcPr>
          <w:p w14:paraId="04A2A2FD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vyučovací hodiny</w:t>
            </w:r>
          </w:p>
          <w:p w14:paraId="6E537E47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samostatná práce</w:t>
            </w:r>
          </w:p>
          <w:p w14:paraId="142056BE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skupinová práce</w:t>
            </w:r>
          </w:p>
          <w:p w14:paraId="37AC6EB2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diskuse</w:t>
            </w:r>
          </w:p>
          <w:p w14:paraId="6D1F7AED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práce se souborem úloh</w:t>
            </w:r>
          </w:p>
          <w:p w14:paraId="6BBBD540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práce s učebnicí</w:t>
            </w:r>
          </w:p>
          <w:p w14:paraId="1FF0DB88" w14:textId="77777777" w:rsidR="00A0068C" w:rsidRPr="00A66A42" w:rsidRDefault="00A0068C" w:rsidP="00A0068C">
            <w:pPr>
              <w:pStyle w:val="Zkladntext"/>
              <w:rPr>
                <w:b w:val="0"/>
                <w:sz w:val="16"/>
                <w:szCs w:val="16"/>
              </w:rPr>
            </w:pPr>
            <w:r w:rsidRPr="00A66A42">
              <w:rPr>
                <w:b w:val="0"/>
                <w:sz w:val="16"/>
                <w:szCs w:val="16"/>
              </w:rPr>
              <w:t>práce s výukovým programem na PC</w:t>
            </w:r>
          </w:p>
          <w:p w14:paraId="7622BDCE" w14:textId="77777777" w:rsidR="00A0068C" w:rsidRPr="00A66A42" w:rsidRDefault="00A0068C" w:rsidP="00A0068C">
            <w:pPr>
              <w:pStyle w:val="Zpat"/>
              <w:rPr>
                <w:sz w:val="16"/>
                <w:szCs w:val="16"/>
              </w:rPr>
            </w:pPr>
            <w:r w:rsidRPr="00A66A42">
              <w:rPr>
                <w:sz w:val="16"/>
                <w:szCs w:val="16"/>
              </w:rPr>
              <w:t>praktické cvičení</w:t>
            </w:r>
          </w:p>
          <w:p w14:paraId="2DD87A07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práce v MS TEAMS</w:t>
            </w:r>
          </w:p>
          <w:p w14:paraId="64CE317D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práce v MS OFFICE</w:t>
            </w:r>
          </w:p>
          <w:p w14:paraId="554D652C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práce a orientace ve WWW se zaměřením na matematiku</w:t>
            </w:r>
          </w:p>
          <w:p w14:paraId="152F1DE2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práce se specifickými digitálními technologiemi (např. měřící, početní či rýsovací technika)</w:t>
            </w:r>
          </w:p>
          <w:p w14:paraId="4B9A12DC" w14:textId="77777777" w:rsidR="00ED69DE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jednoduchá úprava tabulek, grafů, schémat</w:t>
            </w:r>
          </w:p>
          <w:p w14:paraId="70D25EC1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8A1457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 w:val="restart"/>
          </w:tcPr>
          <w:p w14:paraId="393B1BC2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Osobnostní a sociální výchova:</w:t>
            </w:r>
          </w:p>
          <w:p w14:paraId="2BA4A643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14:paraId="668B2870" w14:textId="77777777" w:rsidR="00A0068C" w:rsidRPr="00A66A42" w:rsidRDefault="00A0068C" w:rsidP="00A0068C">
            <w:pPr>
              <w:ind w:left="96" w:hanging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 - cvičení pozornosti a soustředění, zapamatování</w:t>
            </w:r>
          </w:p>
          <w:p w14:paraId="039B3133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14:paraId="73BB2334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14:paraId="6D426C23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B6A6F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0A6EF793" w14:textId="77777777" w:rsidR="00A0068C" w:rsidRPr="00A66A42" w:rsidRDefault="00A0068C" w:rsidP="00A0068C">
            <w:pPr>
              <w:ind w:left="96" w:hanging="96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14:paraId="5E1C6E4F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14:paraId="03C0B77A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14:paraId="134B7094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14:paraId="502AAC84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291A20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13DBECC2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 společnosti i v digitálním prostředí</w:t>
            </w:r>
          </w:p>
          <w:p w14:paraId="77168B9D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F70EA1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3EF9156C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4B7AF64" w14:textId="77777777" w:rsidR="00A0068C" w:rsidRPr="00A66A42" w:rsidRDefault="00A0068C" w:rsidP="00A0068C">
            <w:pPr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D08364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6B4D7B1A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OBČAN, OBČANSKÁ </w:t>
            </w:r>
            <w:r w:rsidRPr="00A66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SPOLEČNOST A STÁT</w:t>
            </w:r>
          </w:p>
          <w:p w14:paraId="1678843E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14:paraId="2875F24D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14:paraId="4FDD3B27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533366F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>Výchova k myšlení v evropských a globálních souvislostech</w:t>
            </w:r>
          </w:p>
          <w:p w14:paraId="48BC3669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77803E2C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naše vlast a Evropa, styl života v evropských rodinách, vzdělávání v Evropě</w:t>
            </w:r>
          </w:p>
          <w:p w14:paraId="0DDE0AA2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4AAB04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3D8F7AD7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LIDSKÉ VZTAHY</w:t>
            </w:r>
          </w:p>
          <w:p w14:paraId="44686166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14:paraId="736D50FB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14:paraId="43C89F99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14:paraId="029F9883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FAA8A98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0C93BB1F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KRITICKÉ ČTENÍ A VNÍMÁNÍ MEDIÁLNÍCH SDĚLENÍ</w:t>
            </w:r>
          </w:p>
          <w:p w14:paraId="1A7E4CD6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- pěstování kritického přístupu ke zpravodajství a </w:t>
            </w:r>
            <w:proofErr w:type="gramStart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reklamě  i v digitální</w:t>
            </w:r>
            <w:proofErr w:type="gramEnd"/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podobě</w:t>
            </w:r>
          </w:p>
          <w:p w14:paraId="7A566689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A889D5" w14:textId="77777777" w:rsidR="00A0068C" w:rsidRPr="00A66A42" w:rsidRDefault="00A0068C" w:rsidP="00A00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sz w:val="16"/>
                <w:szCs w:val="16"/>
              </w:rPr>
              <w:t>Enviromentální výchova</w:t>
            </w:r>
          </w:p>
          <w:p w14:paraId="5FBC9827" w14:textId="77777777" w:rsidR="00A0068C" w:rsidRPr="00A66A42" w:rsidRDefault="00A0068C" w:rsidP="00A006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VZTAH ČLOVĚKA K PROSTŘEDÍ</w:t>
            </w:r>
          </w:p>
          <w:p w14:paraId="6125FFF6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 náš životní styl, aktuální ekologický problém</w:t>
            </w:r>
          </w:p>
          <w:p w14:paraId="09D95A82" w14:textId="77777777" w:rsidR="00A0068C" w:rsidRPr="00A66A42" w:rsidRDefault="00A0068C" w:rsidP="00A006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-vyhledávání informací a rozšiřování povědomí v digitálním prostředí</w:t>
            </w:r>
          </w:p>
          <w:p w14:paraId="7271F468" w14:textId="77777777" w:rsidR="00A0068C" w:rsidRPr="00A66A42" w:rsidRDefault="00A0068C" w:rsidP="00A0068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8BA290D" w14:textId="77777777" w:rsidR="00A0068C" w:rsidRPr="00A66A42" w:rsidRDefault="00A0068C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1EC3" w:rsidRPr="00A66A42" w14:paraId="4B4920B5" w14:textId="77777777" w:rsidTr="00A66A42">
        <w:trPr>
          <w:trHeight w:val="826"/>
        </w:trPr>
        <w:tc>
          <w:tcPr>
            <w:tcW w:w="866" w:type="pct"/>
          </w:tcPr>
          <w:p w14:paraId="11B88451" w14:textId="77777777" w:rsidR="00CD287D" w:rsidRPr="00A66A42" w:rsidRDefault="00CD287D" w:rsidP="00CD287D">
            <w:pPr>
              <w:pStyle w:val="Obsahtabulky"/>
              <w:suppressAutoHyphens w:val="0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provést rozbor konstrukční úlohy.</w:t>
            </w:r>
          </w:p>
          <w:p w14:paraId="6EB8D996" w14:textId="77777777" w:rsidR="00CD287D" w:rsidRPr="00A66A42" w:rsidRDefault="00CD287D" w:rsidP="00CD287D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zapsat postup konstrukce.</w:t>
            </w:r>
          </w:p>
          <w:p w14:paraId="4480383E" w14:textId="77777777" w:rsidR="00CD287D" w:rsidRPr="00A66A42" w:rsidRDefault="00CD287D" w:rsidP="00CD287D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podle postupu konstrukce rovinný útvar sestrojit.</w:t>
            </w:r>
          </w:p>
          <w:p w14:paraId="05FA79F8" w14:textId="77777777" w:rsidR="00ED69DE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vést diskusi k úloze a provést zkoušku.</w:t>
            </w:r>
          </w:p>
        </w:tc>
        <w:tc>
          <w:tcPr>
            <w:tcW w:w="877" w:type="pct"/>
          </w:tcPr>
          <w:p w14:paraId="7525D198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Konstrukční úlohy.</w:t>
            </w:r>
          </w:p>
          <w:p w14:paraId="46E69E64" w14:textId="77777777" w:rsidR="00ED69DE" w:rsidRPr="00A66A42" w:rsidRDefault="00BF52F1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Trojúhelník, čtyřúhelník, kružnice, kružnice a přímky.</w:t>
            </w:r>
          </w:p>
        </w:tc>
        <w:tc>
          <w:tcPr>
            <w:tcW w:w="1477" w:type="pct"/>
            <w:vMerge/>
          </w:tcPr>
          <w:p w14:paraId="18574B01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67E535AF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14:paraId="5F496FFC" w14:textId="77777777" w:rsidR="00ED69DE" w:rsidRPr="00A66A42" w:rsidRDefault="00ED69DE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" w:type="pct"/>
          </w:tcPr>
          <w:p w14:paraId="1F5A0897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5C084DDD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459FFC4A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259E7707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1EC3" w:rsidRPr="00A66A42" w14:paraId="6B2345E8" w14:textId="77777777" w:rsidTr="00A66A42">
        <w:trPr>
          <w:trHeight w:val="826"/>
        </w:trPr>
        <w:tc>
          <w:tcPr>
            <w:tcW w:w="866" w:type="pct"/>
          </w:tcPr>
          <w:p w14:paraId="4F789F70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narýsovat rovinné útvary v osové souměrnosti, středové souměrnosti, rotaci a posunutí, provede zápis.</w:t>
            </w:r>
          </w:p>
          <w:p w14:paraId="618963CD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rozlišit v konstrukčních úlohách typy shodných zobrazení – osová souměrnost, středová souměrnost, rotace, posunutí – a úlohu narýsovat.</w:t>
            </w:r>
          </w:p>
          <w:p w14:paraId="6EC6A0B0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narýsovat v rovině útvary ve stejnolehlosti.</w:t>
            </w:r>
          </w:p>
          <w:p w14:paraId="550F6B62" w14:textId="77777777" w:rsidR="00ED69DE" w:rsidRPr="00A66A42" w:rsidRDefault="00CD287D" w:rsidP="005C1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Umí rozlišit v konstrukčních úlohách </w:t>
            </w:r>
            <w:r w:rsidRPr="00A66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stejnolehlost a umí úlohu narýsovat.</w:t>
            </w:r>
            <w:r w:rsidR="005C1EC3"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Práce se specifickými digitálními aplikacemi, např. GEOGEBRA).</w:t>
            </w:r>
          </w:p>
        </w:tc>
        <w:tc>
          <w:tcPr>
            <w:tcW w:w="877" w:type="pct"/>
          </w:tcPr>
          <w:p w14:paraId="4B977AB9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Zobrazení v rovině.</w:t>
            </w:r>
          </w:p>
          <w:p w14:paraId="0D4BE92C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Shodná zobrazení.</w:t>
            </w:r>
          </w:p>
          <w:p w14:paraId="343CE7EB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Stejnolehlost.</w:t>
            </w:r>
          </w:p>
          <w:p w14:paraId="1F99FF49" w14:textId="77777777" w:rsidR="00BF52F1" w:rsidRPr="00A66A42" w:rsidRDefault="00BF52F1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Podobná zobrazení.</w:t>
            </w:r>
          </w:p>
          <w:p w14:paraId="71E34FFC" w14:textId="77777777" w:rsidR="00ED69DE" w:rsidRPr="00A66A42" w:rsidRDefault="00BF52F1" w:rsidP="00BF52F1">
            <w:pPr>
              <w:tabs>
                <w:tab w:val="left" w:pos="2148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477" w:type="pct"/>
            <w:vMerge/>
          </w:tcPr>
          <w:p w14:paraId="388066CA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30F4311F" w14:textId="77777777" w:rsidR="00ED69DE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63" w:type="pct"/>
          </w:tcPr>
          <w:p w14:paraId="230D2EA8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4BC3A5F1" w14:textId="77777777" w:rsidR="00ED69DE" w:rsidRPr="00A66A42" w:rsidRDefault="00ED69DE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2BC1F042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4A2AE86C" w14:textId="77777777" w:rsidR="00ED69DE" w:rsidRPr="00A66A42" w:rsidRDefault="00ED69D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1EC3" w:rsidRPr="00A66A42" w14:paraId="5696ED7D" w14:textId="77777777" w:rsidTr="00A66A42">
        <w:trPr>
          <w:trHeight w:val="2498"/>
        </w:trPr>
        <w:tc>
          <w:tcPr>
            <w:tcW w:w="866" w:type="pct"/>
          </w:tcPr>
          <w:p w14:paraId="433DCAD8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 si osvojí pojem vektor.</w:t>
            </w:r>
          </w:p>
          <w:p w14:paraId="349B9A29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Naučí se pracovat se</w:t>
            </w:r>
          </w:p>
          <w:p w14:paraId="5075DAA1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souřadnicemi bodů,</w:t>
            </w:r>
          </w:p>
          <w:p w14:paraId="5451341E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vyjadřovat rovnice</w:t>
            </w:r>
          </w:p>
          <w:p w14:paraId="4A4956BD" w14:textId="77777777" w:rsidR="00CD287D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přímek – parametrická, obecná, směrnicová, úseková.</w:t>
            </w:r>
          </w:p>
          <w:p w14:paraId="7A916374" w14:textId="77777777" w:rsidR="00BF52F1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určit vzájemný vztah mezi přímkami, bodem a přímkou, umí zapsat v trojúhelníku těžiště, těžnici, výšku, strany a vypočítat úhly.</w:t>
            </w:r>
          </w:p>
          <w:p w14:paraId="36A14E54" w14:textId="77777777" w:rsidR="005C1EC3" w:rsidRPr="00A66A42" w:rsidRDefault="005C1EC3" w:rsidP="005C1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Práce se specifickými digitálními aplikacemi, např. GEOGEBRA).</w:t>
            </w:r>
          </w:p>
        </w:tc>
        <w:tc>
          <w:tcPr>
            <w:tcW w:w="877" w:type="pct"/>
          </w:tcPr>
          <w:p w14:paraId="6546C9A6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eastAsia="Times New Roman" w:hAnsi="Times New Roman"/>
                <w:kern w:val="0"/>
                <w:sz w:val="16"/>
                <w:szCs w:val="16"/>
              </w:rPr>
            </w:pPr>
            <w:r w:rsidRPr="00A66A42">
              <w:rPr>
                <w:rFonts w:ascii="Times New Roman" w:eastAsia="Times New Roman" w:hAnsi="Times New Roman"/>
                <w:b/>
                <w:kern w:val="0"/>
                <w:sz w:val="16"/>
                <w:szCs w:val="16"/>
              </w:rPr>
              <w:t>Analytická geometrie</w:t>
            </w:r>
            <w:r w:rsidRPr="00A66A42">
              <w:rPr>
                <w:rFonts w:ascii="Times New Roman" w:eastAsia="Times New Roman" w:hAnsi="Times New Roman"/>
                <w:kern w:val="0"/>
                <w:sz w:val="16"/>
                <w:szCs w:val="16"/>
              </w:rPr>
              <w:t>.</w:t>
            </w:r>
          </w:p>
          <w:p w14:paraId="67B2DD0A" w14:textId="77777777" w:rsidR="00BF52F1" w:rsidRPr="00A66A42" w:rsidRDefault="00BF52F1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Souřadnice v rovině a v prostoru, vektory, geometrie v rovině.</w:t>
            </w:r>
          </w:p>
        </w:tc>
        <w:tc>
          <w:tcPr>
            <w:tcW w:w="1477" w:type="pct"/>
            <w:vMerge/>
          </w:tcPr>
          <w:p w14:paraId="53D6AC83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6DA4FC4C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263" w:type="pct"/>
          </w:tcPr>
          <w:p w14:paraId="6D6FE039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Prosinec,</w:t>
            </w:r>
          </w:p>
          <w:p w14:paraId="77F9EB35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leden, </w:t>
            </w:r>
          </w:p>
          <w:p w14:paraId="49C13DE0" w14:textId="77777777" w:rsidR="00BF52F1" w:rsidRPr="00A66A42" w:rsidRDefault="00BF52F1" w:rsidP="00BF52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43" w:type="pct"/>
            <w:vMerge/>
          </w:tcPr>
          <w:p w14:paraId="156F8A54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731A64B8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1EC3" w:rsidRPr="00A66A42" w14:paraId="0F652872" w14:textId="77777777" w:rsidTr="00A66A42">
        <w:trPr>
          <w:trHeight w:val="1662"/>
        </w:trPr>
        <w:tc>
          <w:tcPr>
            <w:tcW w:w="866" w:type="pct"/>
          </w:tcPr>
          <w:p w14:paraId="7721BDFB" w14:textId="77777777" w:rsidR="00BF52F1" w:rsidRPr="00A66A42" w:rsidRDefault="00CD287D" w:rsidP="005C1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určit základní parametry kuželoseček z rovnic. Umí zapsat středovou a obecnou rovnici kuželoseček, určit vzájemný vztah mezi kuželosečkami a přímkou, umí zapsat rovnici tečny ke kuželosečce.</w:t>
            </w:r>
            <w:r w:rsidR="005C1EC3"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Vytvoří srovnávací tabulku probraných kuželoseček v MS OFFICE.</w:t>
            </w:r>
          </w:p>
        </w:tc>
        <w:tc>
          <w:tcPr>
            <w:tcW w:w="877" w:type="pct"/>
          </w:tcPr>
          <w:p w14:paraId="648243C3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b/>
                <w:bCs/>
                <w:sz w:val="16"/>
                <w:szCs w:val="16"/>
              </w:rPr>
              <w:t>Kuželosečky.</w:t>
            </w:r>
          </w:p>
          <w:p w14:paraId="746E7A29" w14:textId="77777777" w:rsidR="00BF52F1" w:rsidRPr="00A66A42" w:rsidRDefault="00BF52F1" w:rsidP="00BF52F1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Kružnice, elipsa, hyperbola, parabola.</w:t>
            </w:r>
          </w:p>
          <w:p w14:paraId="4D516D6E" w14:textId="77777777" w:rsidR="00BF52F1" w:rsidRPr="00A66A42" w:rsidRDefault="00BF52F1" w:rsidP="00BF52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Vzájemná poloha přímky a kuželosečky.</w:t>
            </w:r>
          </w:p>
        </w:tc>
        <w:tc>
          <w:tcPr>
            <w:tcW w:w="1477" w:type="pct"/>
            <w:vMerge/>
          </w:tcPr>
          <w:p w14:paraId="47DFFC96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76E9E858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14:paraId="068380B7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3" w:type="pct"/>
          </w:tcPr>
          <w:p w14:paraId="7DEDB2FC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Březen,</w:t>
            </w:r>
          </w:p>
          <w:p w14:paraId="22F86AD4" w14:textId="77777777" w:rsidR="00BF52F1" w:rsidRPr="00A66A42" w:rsidRDefault="00BF52F1" w:rsidP="00BF52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43" w:type="pct"/>
            <w:vMerge/>
          </w:tcPr>
          <w:p w14:paraId="2F271578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096F56E4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1EC3" w:rsidRPr="00A66A42" w14:paraId="0AFC9984" w14:textId="77777777" w:rsidTr="00A66A42">
        <w:trPr>
          <w:trHeight w:val="3120"/>
        </w:trPr>
        <w:tc>
          <w:tcPr>
            <w:tcW w:w="866" w:type="pct"/>
          </w:tcPr>
          <w:p w14:paraId="36CD590F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 xml:space="preserve">Umí zapsat </w:t>
            </w:r>
            <w:r w:rsidRPr="00A66A42">
              <w:rPr>
                <w:rFonts w:ascii="Times New Roman" w:hAnsi="Times New Roman"/>
                <w:bCs/>
                <w:sz w:val="16"/>
                <w:szCs w:val="16"/>
              </w:rPr>
              <w:t>algebraický a goniometrický tvar komplexního čísla</w:t>
            </w:r>
            <w:r w:rsidRPr="00A66A42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7EDE5E66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řešit základní početní operace s komplexními čísly.</w:t>
            </w:r>
          </w:p>
          <w:p w14:paraId="33D879F9" w14:textId="77777777" w:rsidR="00CD287D" w:rsidRPr="00A66A42" w:rsidRDefault="00CD287D" w:rsidP="00CD287D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A66A42">
              <w:rPr>
                <w:rFonts w:ascii="Times New Roman" w:hAnsi="Times New Roman"/>
                <w:sz w:val="16"/>
                <w:szCs w:val="16"/>
              </w:rPr>
              <w:t>Umí znázornit komplexní číslo v rovině.</w:t>
            </w:r>
          </w:p>
          <w:p w14:paraId="12CC164F" w14:textId="77777777" w:rsidR="00BF52F1" w:rsidRPr="00A66A42" w:rsidRDefault="00CD287D" w:rsidP="00CD28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Umí řešit rovnice s komplexními čísly a umí binomickou rovnici.</w:t>
            </w:r>
            <w:r w:rsidR="005C1EC3" w:rsidRPr="00A66A42">
              <w:rPr>
                <w:rFonts w:ascii="Times New Roman" w:hAnsi="Times New Roman" w:cs="Times New Roman"/>
                <w:sz w:val="16"/>
                <w:szCs w:val="16"/>
              </w:rPr>
              <w:t xml:space="preserve"> Pracuje s grafy.</w:t>
            </w:r>
          </w:p>
        </w:tc>
        <w:tc>
          <w:tcPr>
            <w:tcW w:w="877" w:type="pct"/>
          </w:tcPr>
          <w:p w14:paraId="3A8087CD" w14:textId="77777777" w:rsidR="00BF52F1" w:rsidRPr="00A66A42" w:rsidRDefault="00BF52F1" w:rsidP="00BF52F1">
            <w:pPr>
              <w:snapToGrid w:val="0"/>
              <w:rPr>
                <w:rFonts w:ascii="Times New Roman" w:eastAsia="DejaVu Sans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Komplexní čísla.</w:t>
            </w:r>
          </w:p>
          <w:p w14:paraId="6FE698AA" w14:textId="77777777" w:rsidR="00BF52F1" w:rsidRPr="00A66A42" w:rsidRDefault="00BF52F1" w:rsidP="00BF52F1">
            <w:pPr>
              <w:snapToGri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bCs/>
                <w:sz w:val="16"/>
                <w:szCs w:val="16"/>
              </w:rPr>
              <w:t>Základní vlastnosti, početní operace, absolutní hodnota, geometrické znázornění, algebraický goniometrický tvar komplexního čísla.</w:t>
            </w:r>
            <w:r w:rsidR="005C1EC3" w:rsidRPr="00A66A4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66A42">
              <w:rPr>
                <w:rFonts w:ascii="Times New Roman" w:hAnsi="Times New Roman" w:cs="Times New Roman"/>
                <w:bCs/>
                <w:sz w:val="16"/>
                <w:szCs w:val="16"/>
              </w:rPr>
              <w:t>Moivreova</w:t>
            </w:r>
            <w:proofErr w:type="spellEnd"/>
            <w:r w:rsidRPr="00A66A4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věta.</w:t>
            </w:r>
          </w:p>
          <w:p w14:paraId="7C7B9FC0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7" w:type="pct"/>
            <w:vMerge/>
          </w:tcPr>
          <w:p w14:paraId="2DAC7B77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4D0961AA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3" w:type="pct"/>
          </w:tcPr>
          <w:p w14:paraId="7BF4A400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Květen,</w:t>
            </w:r>
          </w:p>
          <w:p w14:paraId="73448DC1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6A42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27FF2BC3" w14:textId="77777777" w:rsidR="00BF52F1" w:rsidRPr="00A66A42" w:rsidRDefault="00BF52F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033E9B0E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13CF18F1" w14:textId="77777777" w:rsidR="00BF52F1" w:rsidRPr="00A66A42" w:rsidRDefault="00BF52F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9A1DC5" w14:textId="77777777" w:rsidR="005D570C" w:rsidRPr="00A66A42" w:rsidRDefault="005D570C" w:rsidP="005C1EC3">
      <w:pPr>
        <w:rPr>
          <w:rFonts w:ascii="Times New Roman" w:hAnsi="Times New Roman" w:cs="Times New Roman"/>
          <w:sz w:val="16"/>
          <w:szCs w:val="16"/>
        </w:rPr>
      </w:pPr>
    </w:p>
    <w:sectPr w:rsidR="005D570C" w:rsidRPr="00A66A42" w:rsidSect="00A66A4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DejaVu Sans Condensed"/>
    <w:charset w:val="EE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36606"/>
    <w:rsid w:val="000446F5"/>
    <w:rsid w:val="00084F30"/>
    <w:rsid w:val="000B3B95"/>
    <w:rsid w:val="000B5BA8"/>
    <w:rsid w:val="000D7AF6"/>
    <w:rsid w:val="00130918"/>
    <w:rsid w:val="0016688F"/>
    <w:rsid w:val="001977B3"/>
    <w:rsid w:val="001B3615"/>
    <w:rsid w:val="00264961"/>
    <w:rsid w:val="00266736"/>
    <w:rsid w:val="002A797F"/>
    <w:rsid w:val="002D21C0"/>
    <w:rsid w:val="004158CC"/>
    <w:rsid w:val="004D5F31"/>
    <w:rsid w:val="004E1235"/>
    <w:rsid w:val="00533183"/>
    <w:rsid w:val="00543758"/>
    <w:rsid w:val="005438F9"/>
    <w:rsid w:val="00584C8C"/>
    <w:rsid w:val="00595197"/>
    <w:rsid w:val="005B1B60"/>
    <w:rsid w:val="005C1EC3"/>
    <w:rsid w:val="005D570C"/>
    <w:rsid w:val="005E0F25"/>
    <w:rsid w:val="00696C0D"/>
    <w:rsid w:val="006B7096"/>
    <w:rsid w:val="007275C6"/>
    <w:rsid w:val="00733620"/>
    <w:rsid w:val="007545D1"/>
    <w:rsid w:val="00820B31"/>
    <w:rsid w:val="00826B16"/>
    <w:rsid w:val="00863375"/>
    <w:rsid w:val="009454EE"/>
    <w:rsid w:val="00946CC9"/>
    <w:rsid w:val="00956EAD"/>
    <w:rsid w:val="00982B4E"/>
    <w:rsid w:val="009B4E22"/>
    <w:rsid w:val="00A0068C"/>
    <w:rsid w:val="00A00E41"/>
    <w:rsid w:val="00A4199C"/>
    <w:rsid w:val="00A66482"/>
    <w:rsid w:val="00A66A42"/>
    <w:rsid w:val="00A73243"/>
    <w:rsid w:val="00A970B5"/>
    <w:rsid w:val="00B23E86"/>
    <w:rsid w:val="00B65AA1"/>
    <w:rsid w:val="00BA146F"/>
    <w:rsid w:val="00BA5D82"/>
    <w:rsid w:val="00BF52F1"/>
    <w:rsid w:val="00C31D42"/>
    <w:rsid w:val="00C62388"/>
    <w:rsid w:val="00CD287D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278"/>
    <w:rsid w:val="00F233A2"/>
    <w:rsid w:val="00F32236"/>
    <w:rsid w:val="00F87EF7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4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Obsahtabulky">
    <w:name w:val="Obsah tabulky"/>
    <w:basedOn w:val="Normln"/>
    <w:rsid w:val="00036606"/>
    <w:pPr>
      <w:widowControl w:val="0"/>
      <w:suppressLineNumbers/>
      <w:suppressAutoHyphens/>
      <w:spacing w:after="0" w:line="240" w:lineRule="auto"/>
    </w:pPr>
    <w:rPr>
      <w:rFonts w:ascii="Times" w:eastAsia="DejaVu Sans" w:hAnsi="Times" w:cs="Times New Roman"/>
      <w:kern w:val="1"/>
      <w:sz w:val="24"/>
      <w:szCs w:val="24"/>
    </w:rPr>
  </w:style>
  <w:style w:type="paragraph" w:styleId="Zpat">
    <w:name w:val="footer"/>
    <w:basedOn w:val="Normln"/>
    <w:link w:val="ZpatChar"/>
    <w:rsid w:val="00A006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006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D2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Obsahtabulky">
    <w:name w:val="Obsah tabulky"/>
    <w:basedOn w:val="Normln"/>
    <w:rsid w:val="00036606"/>
    <w:pPr>
      <w:widowControl w:val="0"/>
      <w:suppressLineNumbers/>
      <w:suppressAutoHyphens/>
      <w:spacing w:after="0" w:line="240" w:lineRule="auto"/>
    </w:pPr>
    <w:rPr>
      <w:rFonts w:ascii="Times" w:eastAsia="DejaVu Sans" w:hAnsi="Times" w:cs="Times New Roman"/>
      <w:kern w:val="1"/>
      <w:sz w:val="24"/>
      <w:szCs w:val="24"/>
    </w:rPr>
  </w:style>
  <w:style w:type="paragraph" w:styleId="Zpat">
    <w:name w:val="footer"/>
    <w:basedOn w:val="Normln"/>
    <w:link w:val="ZpatChar"/>
    <w:rsid w:val="00A006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006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D28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1722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2023-08-07T09:57:00Z</dcterms:created>
  <dcterms:modified xsi:type="dcterms:W3CDTF">2024-09-17T10:32:00Z</dcterms:modified>
</cp:coreProperties>
</file>